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69A" w:rsidRDefault="00BF069A" w:rsidP="00BF069A">
      <w:pPr>
        <w:rPr>
          <w:sz w:val="22"/>
          <w:szCs w:val="22"/>
        </w:rPr>
      </w:pPr>
    </w:p>
    <w:p w:rsidR="00BF069A" w:rsidRPr="00C477C3" w:rsidRDefault="00C477C3" w:rsidP="00C477C3">
      <w:pPr>
        <w:ind w:left="-142"/>
        <w:rPr>
          <w:sz w:val="22"/>
          <w:szCs w:val="22"/>
        </w:rPr>
      </w:pPr>
      <w:r>
        <w:rPr>
          <w:noProof/>
        </w:rPr>
        <w:drawing>
          <wp:inline distT="0" distB="0" distL="0" distR="0" wp14:anchorId="0E97CF4F" wp14:editId="39DAC16E">
            <wp:extent cx="6953250" cy="1162050"/>
            <wp:effectExtent l="0" t="0" r="0" b="0"/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953250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F069A">
        <w:rPr>
          <w:sz w:val="22"/>
          <w:szCs w:val="22"/>
        </w:rPr>
        <w:t xml:space="preserve"> </w:t>
      </w:r>
      <w:r>
        <w:rPr>
          <w:rFonts w:asciiTheme="majorHAnsi" w:hAnsiTheme="majorHAnsi" w:cstheme="minorHAnsi"/>
          <w:b/>
          <w:color w:val="1F4E79" w:themeColor="accent1" w:themeShade="80"/>
          <w:sz w:val="72"/>
          <w:szCs w:val="72"/>
        </w:rPr>
        <w:tab/>
      </w:r>
      <w:r>
        <w:rPr>
          <w:rFonts w:asciiTheme="majorHAnsi" w:hAnsiTheme="majorHAnsi" w:cstheme="minorHAnsi"/>
          <w:b/>
          <w:color w:val="1F4E79" w:themeColor="accent1" w:themeShade="80"/>
          <w:sz w:val="72"/>
          <w:szCs w:val="72"/>
        </w:rPr>
        <w:tab/>
      </w:r>
      <w:r w:rsidR="00BF069A">
        <w:rPr>
          <w:rFonts w:asciiTheme="majorHAnsi" w:hAnsiTheme="majorHAnsi" w:cstheme="minorHAnsi"/>
          <w:b/>
          <w:color w:val="1F4E79" w:themeColor="accent1" w:themeShade="80"/>
          <w:sz w:val="72"/>
          <w:szCs w:val="72"/>
        </w:rPr>
        <w:t xml:space="preserve">        </w:t>
      </w:r>
    </w:p>
    <w:p w:rsidR="00BF069A" w:rsidRPr="00110036" w:rsidRDefault="00BF069A" w:rsidP="00110036">
      <w:pPr>
        <w:pStyle w:val="Titre2"/>
        <w:pBdr>
          <w:top w:val="double" w:sz="4" w:space="1" w:color="767171" w:themeColor="background2" w:themeShade="80"/>
          <w:left w:val="double" w:sz="4" w:space="0" w:color="767171" w:themeColor="background2" w:themeShade="80"/>
          <w:bottom w:val="double" w:sz="4" w:space="1" w:color="767171" w:themeColor="background2" w:themeShade="80"/>
          <w:right w:val="double" w:sz="4" w:space="4" w:color="767171" w:themeColor="background2" w:themeShade="80"/>
        </w:pBdr>
        <w:shd w:val="clear" w:color="auto" w:fill="92D1FC"/>
        <w:spacing w:before="120"/>
        <w:rPr>
          <w:color w:val="3B3838" w:themeColor="background2" w:themeShade="40"/>
          <w:sz w:val="32"/>
          <w:szCs w:val="32"/>
        </w:rPr>
      </w:pPr>
      <w:r w:rsidRPr="00110036">
        <w:rPr>
          <w:color w:val="3B3838" w:themeColor="background2" w:themeShade="40"/>
          <w:sz w:val="32"/>
          <w:szCs w:val="32"/>
        </w:rPr>
        <w:t>TARIFS HONORAIRES VENTE</w:t>
      </w:r>
    </w:p>
    <w:p w:rsidR="00BF069A" w:rsidRDefault="00BF069A" w:rsidP="00BF069A"/>
    <w:p w:rsidR="00BF069A" w:rsidRPr="00110036" w:rsidRDefault="00BF069A" w:rsidP="00BF069A">
      <w:pPr>
        <w:rPr>
          <w:rFonts w:asciiTheme="minorHAnsi" w:hAnsiTheme="minorHAnsi"/>
          <w:b/>
          <w:color w:val="3B3838" w:themeColor="background2" w:themeShade="40"/>
          <w:sz w:val="24"/>
          <w:szCs w:val="24"/>
        </w:rPr>
      </w:pPr>
      <w:r w:rsidRPr="00110036">
        <w:rPr>
          <w:rFonts w:asciiTheme="minorHAnsi" w:hAnsiTheme="minorHAnsi"/>
          <w:b/>
          <w:color w:val="3B3838" w:themeColor="background2" w:themeShade="40"/>
          <w:sz w:val="28"/>
        </w:rPr>
        <w:t xml:space="preserve">                                                                                             </w:t>
      </w:r>
      <w:r w:rsidR="00667E83" w:rsidRPr="00110036">
        <w:rPr>
          <w:rFonts w:asciiTheme="minorHAnsi" w:hAnsiTheme="minorHAnsi"/>
          <w:b/>
          <w:color w:val="3B3838" w:themeColor="background2" w:themeShade="40"/>
          <w:sz w:val="28"/>
        </w:rPr>
        <w:t xml:space="preserve">             </w:t>
      </w:r>
      <w:r w:rsidR="0028753E" w:rsidRPr="00110036">
        <w:rPr>
          <w:rFonts w:asciiTheme="minorHAnsi" w:hAnsiTheme="minorHAnsi"/>
          <w:b/>
          <w:color w:val="3B3838" w:themeColor="background2" w:themeShade="40"/>
          <w:sz w:val="28"/>
        </w:rPr>
        <w:t xml:space="preserve">   </w:t>
      </w:r>
      <w:r w:rsidR="00667E83" w:rsidRPr="00110036">
        <w:rPr>
          <w:rFonts w:asciiTheme="minorHAnsi" w:hAnsiTheme="minorHAnsi"/>
          <w:b/>
          <w:color w:val="3B3838" w:themeColor="background2" w:themeShade="40"/>
          <w:sz w:val="28"/>
        </w:rPr>
        <w:t xml:space="preserve"> </w:t>
      </w:r>
      <w:r w:rsidRPr="00110036">
        <w:rPr>
          <w:rFonts w:asciiTheme="minorHAnsi" w:hAnsiTheme="minorHAnsi"/>
          <w:b/>
          <w:color w:val="3B3838" w:themeColor="background2" w:themeShade="40"/>
          <w:sz w:val="28"/>
        </w:rPr>
        <w:t xml:space="preserve"> </w:t>
      </w:r>
      <w:r w:rsidR="00110036" w:rsidRPr="00110036">
        <w:rPr>
          <w:rFonts w:asciiTheme="minorHAnsi" w:hAnsiTheme="minorHAnsi"/>
          <w:b/>
          <w:color w:val="3B3838" w:themeColor="background2" w:themeShade="40"/>
          <w:sz w:val="28"/>
        </w:rPr>
        <w:t xml:space="preserve">           </w:t>
      </w:r>
      <w:r w:rsidRPr="00110036">
        <w:rPr>
          <w:rFonts w:asciiTheme="minorHAnsi" w:hAnsiTheme="minorHAnsi"/>
          <w:b/>
          <w:color w:val="3B3838" w:themeColor="background2" w:themeShade="40"/>
          <w:sz w:val="28"/>
        </w:rPr>
        <w:t xml:space="preserve"> </w:t>
      </w:r>
      <w:proofErr w:type="gramStart"/>
      <w:r w:rsidRPr="00110036">
        <w:rPr>
          <w:rFonts w:asciiTheme="minorHAnsi" w:hAnsiTheme="minorHAnsi"/>
          <w:b/>
          <w:i/>
          <w:color w:val="3B3838" w:themeColor="background2" w:themeShade="40"/>
          <w:sz w:val="24"/>
          <w:szCs w:val="24"/>
        </w:rPr>
        <w:t>Mandat</w:t>
      </w:r>
      <w:r w:rsidR="0028753E" w:rsidRPr="00110036">
        <w:rPr>
          <w:rFonts w:asciiTheme="minorHAnsi" w:hAnsiTheme="minorHAnsi"/>
          <w:b/>
          <w:color w:val="3B3838" w:themeColor="background2" w:themeShade="40"/>
          <w:sz w:val="24"/>
          <w:szCs w:val="24"/>
        </w:rPr>
        <w:t xml:space="preserve">  </w:t>
      </w:r>
      <w:r w:rsidRPr="00110036">
        <w:rPr>
          <w:rFonts w:asciiTheme="minorHAnsi" w:hAnsiTheme="minorHAnsi"/>
          <w:b/>
          <w:i/>
          <w:color w:val="3B3838" w:themeColor="background2" w:themeShade="40"/>
          <w:sz w:val="24"/>
          <w:szCs w:val="24"/>
        </w:rPr>
        <w:t>simple</w:t>
      </w:r>
      <w:proofErr w:type="gramEnd"/>
      <w:r w:rsidRPr="00110036">
        <w:rPr>
          <w:rFonts w:asciiTheme="minorHAnsi" w:hAnsiTheme="minorHAnsi"/>
          <w:b/>
          <w:i/>
          <w:color w:val="3B3838" w:themeColor="background2" w:themeShade="40"/>
          <w:sz w:val="24"/>
          <w:szCs w:val="24"/>
        </w:rPr>
        <w:t xml:space="preserve"> </w:t>
      </w:r>
      <w:r w:rsidRPr="00110036">
        <w:rPr>
          <w:rFonts w:asciiTheme="minorHAnsi" w:hAnsiTheme="minorHAnsi"/>
          <w:b/>
          <w:color w:val="3B3838" w:themeColor="background2" w:themeShade="40"/>
          <w:sz w:val="24"/>
          <w:szCs w:val="24"/>
        </w:rPr>
        <w:t xml:space="preserve"> /</w:t>
      </w:r>
      <w:r w:rsidRPr="00110036">
        <w:rPr>
          <w:rFonts w:asciiTheme="minorHAnsi" w:hAnsiTheme="minorHAnsi"/>
          <w:b/>
          <w:i/>
          <w:color w:val="3B3838" w:themeColor="background2" w:themeShade="40"/>
          <w:sz w:val="24"/>
          <w:szCs w:val="24"/>
        </w:rPr>
        <w:t xml:space="preserve">  exclusif</w:t>
      </w:r>
    </w:p>
    <w:p w:rsidR="00BF069A" w:rsidRPr="00110036" w:rsidRDefault="00BF069A" w:rsidP="00BF069A">
      <w:pPr>
        <w:rPr>
          <w:color w:val="3B3838" w:themeColor="background2" w:themeShade="40"/>
        </w:rPr>
      </w:pPr>
    </w:p>
    <w:p w:rsidR="00BF069A" w:rsidRPr="00110036" w:rsidRDefault="00BF069A" w:rsidP="00C477C3">
      <w:pPr>
        <w:pBdr>
          <w:top w:val="single" w:sz="4" w:space="1" w:color="767171" w:themeColor="background2" w:themeShade="80"/>
          <w:left w:val="single" w:sz="4" w:space="4" w:color="767171" w:themeColor="background2" w:themeShade="80"/>
          <w:bottom w:val="single" w:sz="4" w:space="1" w:color="767171" w:themeColor="background2" w:themeShade="80"/>
          <w:right w:val="single" w:sz="4" w:space="4" w:color="767171" w:themeColor="background2" w:themeShade="80"/>
        </w:pBdr>
        <w:jc w:val="both"/>
        <w:rPr>
          <w:rFonts w:ascii="Cambria" w:hAnsi="Cambria"/>
          <w:b/>
          <w:color w:val="3B3838" w:themeColor="background2" w:themeShade="40"/>
          <w:sz w:val="32"/>
        </w:rPr>
      </w:pPr>
      <w:r w:rsidRPr="00110036">
        <w:rPr>
          <w:color w:val="3B3838" w:themeColor="background2" w:themeShade="40"/>
          <w:sz w:val="32"/>
        </w:rPr>
        <w:t xml:space="preserve">- </w:t>
      </w:r>
      <w:r w:rsidR="002A4C61" w:rsidRPr="00110036">
        <w:rPr>
          <w:rFonts w:ascii="Cambria" w:hAnsi="Cambria"/>
          <w:b/>
          <w:color w:val="3B3838" w:themeColor="background2" w:themeShade="40"/>
          <w:sz w:val="24"/>
          <w:szCs w:val="24"/>
        </w:rPr>
        <w:t>Jusqu’à 35</w:t>
      </w:r>
      <w:r w:rsidRPr="00110036">
        <w:rPr>
          <w:rFonts w:ascii="Cambria" w:hAnsi="Cambria"/>
          <w:b/>
          <w:color w:val="3B3838" w:themeColor="background2" w:themeShade="40"/>
          <w:sz w:val="24"/>
          <w:szCs w:val="24"/>
        </w:rPr>
        <w:t xml:space="preserve"> 000 €uros</w:t>
      </w:r>
      <w:r w:rsidRPr="00110036">
        <w:rPr>
          <w:rFonts w:ascii="Cambria" w:hAnsi="Cambria"/>
          <w:color w:val="3B3838" w:themeColor="background2" w:themeShade="40"/>
          <w:sz w:val="32"/>
        </w:rPr>
        <w:t xml:space="preserve">                    </w:t>
      </w:r>
      <w:r w:rsidRPr="00110036">
        <w:rPr>
          <w:rFonts w:ascii="Cambria" w:hAnsi="Cambria"/>
          <w:color w:val="3B3838" w:themeColor="background2" w:themeShade="40"/>
          <w:sz w:val="32"/>
        </w:rPr>
        <w:tab/>
      </w:r>
      <w:r w:rsidRPr="00110036">
        <w:rPr>
          <w:rFonts w:ascii="Cambria" w:hAnsi="Cambria"/>
          <w:color w:val="3B3838" w:themeColor="background2" w:themeShade="40"/>
          <w:sz w:val="32"/>
        </w:rPr>
        <w:tab/>
        <w:t xml:space="preserve">                </w:t>
      </w:r>
      <w:r w:rsidRPr="00110036">
        <w:rPr>
          <w:rFonts w:ascii="Cambria" w:hAnsi="Cambria"/>
          <w:b/>
          <w:color w:val="3B3838" w:themeColor="background2" w:themeShade="40"/>
          <w:sz w:val="32"/>
        </w:rPr>
        <w:t xml:space="preserve">  </w:t>
      </w:r>
      <w:r w:rsidR="002A4C61" w:rsidRPr="00110036">
        <w:rPr>
          <w:rFonts w:ascii="Cambria" w:hAnsi="Cambria"/>
          <w:b/>
          <w:color w:val="3B3838" w:themeColor="background2" w:themeShade="40"/>
          <w:sz w:val="32"/>
        </w:rPr>
        <w:t xml:space="preserve">              </w:t>
      </w:r>
      <w:r w:rsidR="00110036" w:rsidRPr="00110036">
        <w:rPr>
          <w:rFonts w:ascii="Cambria" w:hAnsi="Cambria"/>
          <w:b/>
          <w:color w:val="3B3838" w:themeColor="background2" w:themeShade="40"/>
          <w:sz w:val="32"/>
        </w:rPr>
        <w:t xml:space="preserve">  </w:t>
      </w:r>
      <w:r w:rsidR="002A4C61" w:rsidRPr="00110036">
        <w:rPr>
          <w:rFonts w:ascii="Cambria" w:hAnsi="Cambria"/>
          <w:b/>
          <w:color w:val="3B3838" w:themeColor="background2" w:themeShade="40"/>
          <w:sz w:val="32"/>
        </w:rPr>
        <w:t xml:space="preserve">  </w:t>
      </w:r>
      <w:r w:rsidR="00667E83" w:rsidRPr="00110036">
        <w:rPr>
          <w:rFonts w:ascii="Cambria" w:hAnsi="Cambria"/>
          <w:b/>
          <w:color w:val="3B3838" w:themeColor="background2" w:themeShade="40"/>
          <w:sz w:val="32"/>
        </w:rPr>
        <w:t xml:space="preserve"> </w:t>
      </w:r>
      <w:r w:rsidR="002A4C61" w:rsidRPr="00110036">
        <w:rPr>
          <w:rFonts w:ascii="Cambria" w:hAnsi="Cambria"/>
          <w:b/>
          <w:color w:val="3B3838" w:themeColor="background2" w:themeShade="40"/>
          <w:sz w:val="24"/>
          <w:szCs w:val="24"/>
        </w:rPr>
        <w:t xml:space="preserve">Forfait de 3 000 euros </w:t>
      </w:r>
      <w:r w:rsidRPr="00110036">
        <w:rPr>
          <w:rFonts w:ascii="Cambria" w:hAnsi="Cambria"/>
          <w:b/>
          <w:color w:val="3B3838" w:themeColor="background2" w:themeShade="40"/>
          <w:sz w:val="24"/>
          <w:szCs w:val="24"/>
        </w:rPr>
        <w:t>TTC</w:t>
      </w:r>
      <w:r w:rsidR="00110036" w:rsidRPr="00110036">
        <w:rPr>
          <w:rFonts w:ascii="Cambria" w:hAnsi="Cambria"/>
          <w:b/>
          <w:color w:val="3B3838" w:themeColor="background2" w:themeShade="40"/>
          <w:sz w:val="24"/>
          <w:szCs w:val="24"/>
        </w:rPr>
        <w:t>*</w:t>
      </w:r>
    </w:p>
    <w:p w:rsidR="00BF069A" w:rsidRPr="00110036" w:rsidRDefault="00BF069A" w:rsidP="00BF069A">
      <w:pPr>
        <w:tabs>
          <w:tab w:val="left" w:pos="4820"/>
        </w:tabs>
        <w:jc w:val="both"/>
        <w:rPr>
          <w:rFonts w:ascii="Cambria" w:hAnsi="Cambria"/>
          <w:color w:val="3B3838" w:themeColor="background2" w:themeShade="40"/>
          <w:sz w:val="16"/>
          <w:szCs w:val="16"/>
        </w:rPr>
      </w:pPr>
    </w:p>
    <w:p w:rsidR="00BF069A" w:rsidRPr="00110036" w:rsidRDefault="00BF069A" w:rsidP="00C477C3">
      <w:pPr>
        <w:pBdr>
          <w:top w:val="single" w:sz="4" w:space="1" w:color="767171" w:themeColor="background2" w:themeShade="80"/>
          <w:left w:val="single" w:sz="4" w:space="4" w:color="767171" w:themeColor="background2" w:themeShade="80"/>
          <w:bottom w:val="single" w:sz="4" w:space="1" w:color="767171" w:themeColor="background2" w:themeShade="80"/>
          <w:right w:val="single" w:sz="4" w:space="4" w:color="767171" w:themeColor="background2" w:themeShade="80"/>
        </w:pBdr>
        <w:tabs>
          <w:tab w:val="left" w:pos="4820"/>
        </w:tabs>
        <w:jc w:val="both"/>
        <w:rPr>
          <w:rFonts w:ascii="Cambria" w:hAnsi="Cambria"/>
          <w:color w:val="3B3838" w:themeColor="background2" w:themeShade="40"/>
          <w:sz w:val="32"/>
        </w:rPr>
      </w:pPr>
      <w:r w:rsidRPr="00110036">
        <w:rPr>
          <w:rFonts w:ascii="Cambria" w:hAnsi="Cambria"/>
          <w:color w:val="3B3838" w:themeColor="background2" w:themeShade="40"/>
          <w:sz w:val="32"/>
        </w:rPr>
        <w:t xml:space="preserve">- </w:t>
      </w:r>
      <w:r w:rsidR="00C477C3" w:rsidRPr="00110036">
        <w:rPr>
          <w:rFonts w:ascii="Cambria" w:hAnsi="Cambria"/>
          <w:b/>
          <w:color w:val="3B3838" w:themeColor="background2" w:themeShade="40"/>
          <w:sz w:val="24"/>
          <w:szCs w:val="24"/>
        </w:rPr>
        <w:t>J</w:t>
      </w:r>
      <w:r w:rsidR="002A4C61" w:rsidRPr="00110036">
        <w:rPr>
          <w:rFonts w:ascii="Cambria" w:hAnsi="Cambria"/>
          <w:b/>
          <w:color w:val="3B3838" w:themeColor="background2" w:themeShade="40"/>
          <w:sz w:val="24"/>
          <w:szCs w:val="24"/>
        </w:rPr>
        <w:t>usqu’</w:t>
      </w:r>
      <w:r w:rsidR="001413A1" w:rsidRPr="00110036">
        <w:rPr>
          <w:rFonts w:ascii="Cambria" w:hAnsi="Cambria"/>
          <w:b/>
          <w:color w:val="3B3838" w:themeColor="background2" w:themeShade="40"/>
          <w:sz w:val="24"/>
          <w:szCs w:val="24"/>
        </w:rPr>
        <w:t xml:space="preserve">à </w:t>
      </w:r>
      <w:r w:rsidRPr="00110036">
        <w:rPr>
          <w:rFonts w:ascii="Cambria" w:hAnsi="Cambria"/>
          <w:b/>
          <w:color w:val="3B3838" w:themeColor="background2" w:themeShade="40"/>
          <w:sz w:val="24"/>
          <w:szCs w:val="24"/>
        </w:rPr>
        <w:t>150 000 €uros</w:t>
      </w:r>
      <w:r w:rsidRPr="00110036">
        <w:rPr>
          <w:rFonts w:ascii="Cambria" w:hAnsi="Cambria"/>
          <w:color w:val="3B3838" w:themeColor="background2" w:themeShade="40"/>
          <w:sz w:val="32"/>
        </w:rPr>
        <w:tab/>
      </w:r>
      <w:r w:rsidRPr="00110036">
        <w:rPr>
          <w:rFonts w:ascii="Cambria" w:hAnsi="Cambria"/>
          <w:color w:val="3B3838" w:themeColor="background2" w:themeShade="40"/>
          <w:sz w:val="32"/>
        </w:rPr>
        <w:tab/>
      </w:r>
      <w:r w:rsidRPr="00110036">
        <w:rPr>
          <w:rFonts w:ascii="Cambria" w:hAnsi="Cambria"/>
          <w:color w:val="3B3838" w:themeColor="background2" w:themeShade="40"/>
          <w:sz w:val="32"/>
        </w:rPr>
        <w:tab/>
      </w:r>
      <w:r w:rsidRPr="00110036">
        <w:rPr>
          <w:rFonts w:ascii="Cambria" w:hAnsi="Cambria"/>
          <w:color w:val="3B3838" w:themeColor="background2" w:themeShade="40"/>
          <w:sz w:val="32"/>
        </w:rPr>
        <w:tab/>
      </w:r>
      <w:r w:rsidRPr="00110036">
        <w:rPr>
          <w:rFonts w:ascii="Cambria" w:hAnsi="Cambria"/>
          <w:color w:val="3B3838" w:themeColor="background2" w:themeShade="40"/>
          <w:sz w:val="24"/>
          <w:szCs w:val="24"/>
        </w:rPr>
        <w:t xml:space="preserve">       </w:t>
      </w:r>
      <w:r w:rsidRPr="00110036">
        <w:rPr>
          <w:rFonts w:ascii="Cambria" w:hAnsi="Cambria"/>
          <w:b/>
          <w:color w:val="3B3838" w:themeColor="background2" w:themeShade="40"/>
          <w:sz w:val="24"/>
          <w:szCs w:val="24"/>
        </w:rPr>
        <w:t xml:space="preserve">   </w:t>
      </w:r>
      <w:r w:rsidR="00667E83" w:rsidRPr="00110036">
        <w:rPr>
          <w:rFonts w:ascii="Cambria" w:hAnsi="Cambria"/>
          <w:b/>
          <w:color w:val="3B3838" w:themeColor="background2" w:themeShade="40"/>
          <w:sz w:val="24"/>
          <w:szCs w:val="24"/>
        </w:rPr>
        <w:t xml:space="preserve">            </w:t>
      </w:r>
      <w:r w:rsidR="002A4C61" w:rsidRPr="00110036">
        <w:rPr>
          <w:rFonts w:ascii="Cambria" w:hAnsi="Cambria"/>
          <w:b/>
          <w:color w:val="3B3838" w:themeColor="background2" w:themeShade="40"/>
          <w:sz w:val="24"/>
          <w:szCs w:val="24"/>
        </w:rPr>
        <w:t xml:space="preserve">        </w:t>
      </w:r>
      <w:r w:rsidR="00667E83" w:rsidRPr="00110036">
        <w:rPr>
          <w:rFonts w:ascii="Cambria" w:hAnsi="Cambria"/>
          <w:b/>
          <w:color w:val="3B3838" w:themeColor="background2" w:themeShade="40"/>
          <w:sz w:val="24"/>
          <w:szCs w:val="24"/>
        </w:rPr>
        <w:t xml:space="preserve">    </w:t>
      </w:r>
      <w:r w:rsidR="00110036" w:rsidRPr="00110036">
        <w:rPr>
          <w:rFonts w:ascii="Cambria" w:hAnsi="Cambria"/>
          <w:b/>
          <w:color w:val="3B3838" w:themeColor="background2" w:themeShade="40"/>
          <w:sz w:val="24"/>
          <w:szCs w:val="24"/>
        </w:rPr>
        <w:t xml:space="preserve">     </w:t>
      </w:r>
      <w:r w:rsidR="002A4C61" w:rsidRPr="00110036">
        <w:rPr>
          <w:rFonts w:ascii="Cambria" w:hAnsi="Cambria"/>
          <w:b/>
          <w:color w:val="3B3838" w:themeColor="background2" w:themeShade="40"/>
          <w:sz w:val="24"/>
          <w:szCs w:val="24"/>
        </w:rPr>
        <w:t xml:space="preserve">  </w:t>
      </w:r>
      <w:r w:rsidR="0028753E" w:rsidRPr="00110036">
        <w:rPr>
          <w:rFonts w:ascii="Cambria" w:hAnsi="Cambria"/>
          <w:b/>
          <w:color w:val="3B3838" w:themeColor="background2" w:themeShade="40"/>
          <w:sz w:val="24"/>
          <w:szCs w:val="24"/>
        </w:rPr>
        <w:t xml:space="preserve"> </w:t>
      </w:r>
      <w:r w:rsidR="002A4C61" w:rsidRPr="00110036">
        <w:rPr>
          <w:rFonts w:ascii="Cambria" w:hAnsi="Cambria"/>
          <w:b/>
          <w:color w:val="3B3838" w:themeColor="background2" w:themeShade="40"/>
          <w:sz w:val="24"/>
          <w:szCs w:val="24"/>
        </w:rPr>
        <w:t xml:space="preserve">  </w:t>
      </w:r>
      <w:r w:rsidR="00667E83" w:rsidRPr="00110036">
        <w:rPr>
          <w:rFonts w:ascii="Cambria" w:hAnsi="Cambria"/>
          <w:b/>
          <w:color w:val="3B3838" w:themeColor="background2" w:themeShade="40"/>
          <w:sz w:val="24"/>
          <w:szCs w:val="24"/>
        </w:rPr>
        <w:t xml:space="preserve">  </w:t>
      </w:r>
      <w:r w:rsidR="002A4C61" w:rsidRPr="00110036">
        <w:rPr>
          <w:rFonts w:ascii="Cambria" w:hAnsi="Cambria"/>
          <w:b/>
          <w:color w:val="3B3838" w:themeColor="background2" w:themeShade="40"/>
          <w:sz w:val="24"/>
          <w:szCs w:val="24"/>
        </w:rPr>
        <w:t>9</w:t>
      </w:r>
      <w:r w:rsidRPr="00110036">
        <w:rPr>
          <w:rFonts w:ascii="Cambria" w:hAnsi="Cambria"/>
          <w:b/>
          <w:color w:val="3B3838" w:themeColor="background2" w:themeShade="40"/>
          <w:sz w:val="24"/>
          <w:szCs w:val="24"/>
        </w:rPr>
        <w:t>%</w:t>
      </w:r>
      <w:r w:rsidR="0028753E" w:rsidRPr="00110036">
        <w:rPr>
          <w:rFonts w:ascii="Cambria" w:hAnsi="Cambria"/>
          <w:b/>
          <w:color w:val="3B3838" w:themeColor="background2" w:themeShade="40"/>
          <w:sz w:val="24"/>
          <w:szCs w:val="24"/>
        </w:rPr>
        <w:t xml:space="preserve"> / </w:t>
      </w:r>
      <w:r w:rsidR="002A4C61" w:rsidRPr="00110036">
        <w:rPr>
          <w:rFonts w:ascii="Cambria" w:hAnsi="Cambria"/>
          <w:b/>
          <w:color w:val="3B3838" w:themeColor="background2" w:themeShade="40"/>
          <w:sz w:val="24"/>
          <w:szCs w:val="24"/>
        </w:rPr>
        <w:t>8</w:t>
      </w:r>
      <w:r w:rsidRPr="00110036">
        <w:rPr>
          <w:rFonts w:ascii="Cambria" w:hAnsi="Cambria"/>
          <w:b/>
          <w:color w:val="3B3838" w:themeColor="background2" w:themeShade="40"/>
          <w:sz w:val="24"/>
          <w:szCs w:val="24"/>
        </w:rPr>
        <w:t xml:space="preserve">% </w:t>
      </w:r>
      <w:r w:rsidR="002A4C61" w:rsidRPr="00110036">
        <w:rPr>
          <w:rFonts w:ascii="Cambria" w:hAnsi="Cambria"/>
          <w:b/>
          <w:color w:val="3B3838" w:themeColor="background2" w:themeShade="40"/>
          <w:sz w:val="24"/>
          <w:szCs w:val="24"/>
        </w:rPr>
        <w:t xml:space="preserve">   </w:t>
      </w:r>
      <w:r w:rsidRPr="00110036">
        <w:rPr>
          <w:rFonts w:ascii="Cambria" w:hAnsi="Cambria"/>
          <w:b/>
          <w:color w:val="3B3838" w:themeColor="background2" w:themeShade="40"/>
          <w:sz w:val="24"/>
          <w:szCs w:val="24"/>
        </w:rPr>
        <w:t>TTC</w:t>
      </w:r>
      <w:r w:rsidR="00110036" w:rsidRPr="00110036">
        <w:rPr>
          <w:rFonts w:ascii="Cambria" w:hAnsi="Cambria"/>
          <w:b/>
          <w:color w:val="3B3838" w:themeColor="background2" w:themeShade="40"/>
          <w:sz w:val="24"/>
          <w:szCs w:val="24"/>
        </w:rPr>
        <w:t>*</w:t>
      </w:r>
    </w:p>
    <w:p w:rsidR="00BF069A" w:rsidRPr="00110036" w:rsidRDefault="00BF069A" w:rsidP="00BF069A">
      <w:pPr>
        <w:tabs>
          <w:tab w:val="left" w:pos="4820"/>
        </w:tabs>
        <w:jc w:val="both"/>
        <w:rPr>
          <w:rFonts w:ascii="Cambria" w:hAnsi="Cambria"/>
          <w:color w:val="3B3838" w:themeColor="background2" w:themeShade="40"/>
          <w:sz w:val="16"/>
          <w:szCs w:val="16"/>
        </w:rPr>
      </w:pPr>
    </w:p>
    <w:p w:rsidR="00BF069A" w:rsidRPr="00110036" w:rsidRDefault="00BF069A" w:rsidP="00C477C3">
      <w:pPr>
        <w:pBdr>
          <w:top w:val="single" w:sz="4" w:space="1" w:color="767171" w:themeColor="background2" w:themeShade="80"/>
          <w:left w:val="single" w:sz="4" w:space="4" w:color="767171" w:themeColor="background2" w:themeShade="80"/>
          <w:bottom w:val="single" w:sz="4" w:space="1" w:color="767171" w:themeColor="background2" w:themeShade="80"/>
          <w:right w:val="single" w:sz="4" w:space="4" w:color="767171" w:themeColor="background2" w:themeShade="80"/>
        </w:pBdr>
        <w:tabs>
          <w:tab w:val="left" w:pos="4820"/>
        </w:tabs>
        <w:jc w:val="both"/>
        <w:rPr>
          <w:rFonts w:ascii="Cambria" w:hAnsi="Cambria"/>
          <w:b/>
          <w:color w:val="3B3838" w:themeColor="background2" w:themeShade="40"/>
          <w:sz w:val="32"/>
        </w:rPr>
      </w:pPr>
      <w:r w:rsidRPr="00110036">
        <w:rPr>
          <w:rFonts w:ascii="Cambria" w:hAnsi="Cambria"/>
          <w:color w:val="3B3838" w:themeColor="background2" w:themeShade="40"/>
          <w:sz w:val="32"/>
        </w:rPr>
        <w:t xml:space="preserve">- </w:t>
      </w:r>
      <w:r w:rsidRPr="00110036">
        <w:rPr>
          <w:rFonts w:ascii="Cambria" w:hAnsi="Cambria"/>
          <w:b/>
          <w:color w:val="3B3838" w:themeColor="background2" w:themeShade="40"/>
          <w:sz w:val="24"/>
          <w:szCs w:val="24"/>
        </w:rPr>
        <w:t>de 150 001 €uros à 250 000 €uros</w:t>
      </w:r>
      <w:r w:rsidRPr="00110036">
        <w:rPr>
          <w:rFonts w:ascii="Cambria" w:hAnsi="Cambria"/>
          <w:color w:val="3B3838" w:themeColor="background2" w:themeShade="40"/>
          <w:sz w:val="32"/>
        </w:rPr>
        <w:t xml:space="preserve"> </w:t>
      </w:r>
      <w:r w:rsidRPr="00110036">
        <w:rPr>
          <w:rFonts w:ascii="Cambria" w:hAnsi="Cambria"/>
          <w:color w:val="3B3838" w:themeColor="background2" w:themeShade="40"/>
          <w:sz w:val="32"/>
        </w:rPr>
        <w:tab/>
      </w:r>
      <w:r w:rsidRPr="00110036">
        <w:rPr>
          <w:rFonts w:ascii="Cambria" w:hAnsi="Cambria"/>
          <w:color w:val="3B3838" w:themeColor="background2" w:themeShade="40"/>
          <w:sz w:val="32"/>
        </w:rPr>
        <w:tab/>
      </w:r>
      <w:r w:rsidRPr="00110036">
        <w:rPr>
          <w:rFonts w:ascii="Cambria" w:hAnsi="Cambria"/>
          <w:color w:val="3B3838" w:themeColor="background2" w:themeShade="40"/>
          <w:sz w:val="32"/>
        </w:rPr>
        <w:tab/>
      </w:r>
      <w:r w:rsidRPr="00110036">
        <w:rPr>
          <w:rFonts w:ascii="Cambria" w:hAnsi="Cambria"/>
          <w:color w:val="3B3838" w:themeColor="background2" w:themeShade="40"/>
          <w:sz w:val="32"/>
        </w:rPr>
        <w:tab/>
      </w:r>
      <w:r w:rsidRPr="00110036">
        <w:rPr>
          <w:rFonts w:ascii="Cambria" w:hAnsi="Cambria"/>
          <w:color w:val="3B3838" w:themeColor="background2" w:themeShade="40"/>
          <w:sz w:val="32"/>
        </w:rPr>
        <w:tab/>
        <w:t xml:space="preserve">  </w:t>
      </w:r>
      <w:r w:rsidR="00667E83" w:rsidRPr="00110036">
        <w:rPr>
          <w:rFonts w:ascii="Cambria" w:hAnsi="Cambria"/>
          <w:color w:val="3B3838" w:themeColor="background2" w:themeShade="40"/>
          <w:sz w:val="32"/>
        </w:rPr>
        <w:t xml:space="preserve">          </w:t>
      </w:r>
      <w:r w:rsidR="002A4C61" w:rsidRPr="00110036">
        <w:rPr>
          <w:rFonts w:ascii="Cambria" w:hAnsi="Cambria"/>
          <w:color w:val="3B3838" w:themeColor="background2" w:themeShade="40"/>
          <w:sz w:val="32"/>
        </w:rPr>
        <w:t xml:space="preserve">   </w:t>
      </w:r>
      <w:r w:rsidR="00110036" w:rsidRPr="00110036">
        <w:rPr>
          <w:rFonts w:ascii="Cambria" w:hAnsi="Cambria"/>
          <w:color w:val="3B3838" w:themeColor="background2" w:themeShade="40"/>
          <w:sz w:val="32"/>
        </w:rPr>
        <w:t xml:space="preserve">   </w:t>
      </w:r>
      <w:r w:rsidR="002A4C61" w:rsidRPr="00110036">
        <w:rPr>
          <w:rFonts w:ascii="Cambria" w:hAnsi="Cambria"/>
          <w:color w:val="3B3838" w:themeColor="background2" w:themeShade="40"/>
          <w:sz w:val="32"/>
        </w:rPr>
        <w:t xml:space="preserve">  </w:t>
      </w:r>
      <w:r w:rsidR="00667E83" w:rsidRPr="00110036">
        <w:rPr>
          <w:rFonts w:ascii="Cambria" w:hAnsi="Cambria"/>
          <w:color w:val="3B3838" w:themeColor="background2" w:themeShade="40"/>
          <w:sz w:val="32"/>
        </w:rPr>
        <w:t xml:space="preserve"> </w:t>
      </w:r>
      <w:r w:rsidR="002A4C61" w:rsidRPr="00110036">
        <w:rPr>
          <w:rFonts w:ascii="Cambria" w:hAnsi="Cambria"/>
          <w:color w:val="3B3838" w:themeColor="background2" w:themeShade="40"/>
          <w:sz w:val="32"/>
        </w:rPr>
        <w:t xml:space="preserve">  </w:t>
      </w:r>
      <w:r w:rsidR="00667E83" w:rsidRPr="00110036">
        <w:rPr>
          <w:rFonts w:ascii="Cambria" w:hAnsi="Cambria"/>
          <w:color w:val="3B3838" w:themeColor="background2" w:themeShade="40"/>
          <w:sz w:val="32"/>
        </w:rPr>
        <w:t xml:space="preserve"> </w:t>
      </w:r>
      <w:r w:rsidRPr="00110036">
        <w:rPr>
          <w:rFonts w:ascii="Cambria" w:hAnsi="Cambria"/>
          <w:color w:val="3B3838" w:themeColor="background2" w:themeShade="40"/>
          <w:sz w:val="32"/>
        </w:rPr>
        <w:t xml:space="preserve"> </w:t>
      </w:r>
      <w:r w:rsidR="002A4C61" w:rsidRPr="00110036">
        <w:rPr>
          <w:rFonts w:ascii="Cambria" w:hAnsi="Cambria"/>
          <w:b/>
          <w:color w:val="3B3838" w:themeColor="background2" w:themeShade="40"/>
          <w:sz w:val="24"/>
          <w:szCs w:val="24"/>
        </w:rPr>
        <w:t>7</w:t>
      </w:r>
      <w:r w:rsidRPr="00110036">
        <w:rPr>
          <w:rFonts w:ascii="Cambria" w:hAnsi="Cambria"/>
          <w:b/>
          <w:color w:val="3B3838" w:themeColor="background2" w:themeShade="40"/>
          <w:sz w:val="24"/>
          <w:szCs w:val="24"/>
        </w:rPr>
        <w:t>%</w:t>
      </w:r>
      <w:r w:rsidR="00667E83" w:rsidRPr="00110036">
        <w:rPr>
          <w:rFonts w:ascii="Cambria" w:hAnsi="Cambria"/>
          <w:b/>
          <w:color w:val="3B3838" w:themeColor="background2" w:themeShade="40"/>
          <w:sz w:val="24"/>
          <w:szCs w:val="24"/>
        </w:rPr>
        <w:t xml:space="preserve"> / </w:t>
      </w:r>
      <w:r w:rsidR="002A4C61" w:rsidRPr="00110036">
        <w:rPr>
          <w:rFonts w:ascii="Cambria" w:hAnsi="Cambria"/>
          <w:b/>
          <w:color w:val="3B3838" w:themeColor="background2" w:themeShade="40"/>
          <w:sz w:val="24"/>
          <w:szCs w:val="24"/>
        </w:rPr>
        <w:t>6</w:t>
      </w:r>
      <w:r w:rsidRPr="00110036">
        <w:rPr>
          <w:rFonts w:ascii="Cambria" w:hAnsi="Cambria"/>
          <w:b/>
          <w:color w:val="3B3838" w:themeColor="background2" w:themeShade="40"/>
          <w:sz w:val="24"/>
          <w:szCs w:val="24"/>
        </w:rPr>
        <w:t>%</w:t>
      </w:r>
      <w:r w:rsidR="00667E83" w:rsidRPr="00110036">
        <w:rPr>
          <w:rFonts w:ascii="Cambria" w:hAnsi="Cambria"/>
          <w:b/>
          <w:color w:val="3B3838" w:themeColor="background2" w:themeShade="40"/>
          <w:sz w:val="24"/>
          <w:szCs w:val="24"/>
        </w:rPr>
        <w:t xml:space="preserve">   </w:t>
      </w:r>
      <w:r w:rsidRPr="00110036">
        <w:rPr>
          <w:rFonts w:ascii="Cambria" w:hAnsi="Cambria"/>
          <w:b/>
          <w:color w:val="3B3838" w:themeColor="background2" w:themeShade="40"/>
          <w:sz w:val="24"/>
          <w:szCs w:val="24"/>
        </w:rPr>
        <w:t xml:space="preserve"> TTC</w:t>
      </w:r>
      <w:r w:rsidR="00110036" w:rsidRPr="00110036">
        <w:rPr>
          <w:rFonts w:ascii="Cambria" w:hAnsi="Cambria"/>
          <w:b/>
          <w:color w:val="3B3838" w:themeColor="background2" w:themeShade="40"/>
          <w:sz w:val="24"/>
          <w:szCs w:val="24"/>
        </w:rPr>
        <w:t>*</w:t>
      </w:r>
    </w:p>
    <w:p w:rsidR="00BF069A" w:rsidRPr="00110036" w:rsidRDefault="00BF069A" w:rsidP="00BF069A">
      <w:pPr>
        <w:tabs>
          <w:tab w:val="left" w:pos="4820"/>
        </w:tabs>
        <w:jc w:val="both"/>
        <w:rPr>
          <w:rFonts w:ascii="Cambria" w:hAnsi="Cambria"/>
          <w:b/>
          <w:color w:val="3B3838" w:themeColor="background2" w:themeShade="40"/>
          <w:sz w:val="16"/>
          <w:szCs w:val="16"/>
        </w:rPr>
      </w:pPr>
    </w:p>
    <w:p w:rsidR="00BF069A" w:rsidRPr="00110036" w:rsidRDefault="00BF069A" w:rsidP="0028753E">
      <w:pPr>
        <w:pBdr>
          <w:top w:val="single" w:sz="4" w:space="1" w:color="767171" w:themeColor="background2" w:themeShade="80"/>
          <w:left w:val="single" w:sz="4" w:space="4" w:color="767171" w:themeColor="background2" w:themeShade="80"/>
          <w:bottom w:val="single" w:sz="4" w:space="1" w:color="767171" w:themeColor="background2" w:themeShade="80"/>
          <w:right w:val="single" w:sz="4" w:space="4" w:color="767171" w:themeColor="background2" w:themeShade="80"/>
        </w:pBdr>
        <w:tabs>
          <w:tab w:val="left" w:pos="4820"/>
        </w:tabs>
        <w:jc w:val="both"/>
        <w:rPr>
          <w:rFonts w:ascii="Cambria" w:hAnsi="Cambria"/>
          <w:b/>
          <w:color w:val="3B3838" w:themeColor="background2" w:themeShade="40"/>
          <w:sz w:val="32"/>
        </w:rPr>
      </w:pPr>
      <w:r w:rsidRPr="00110036">
        <w:rPr>
          <w:rFonts w:ascii="Cambria" w:hAnsi="Cambria"/>
          <w:color w:val="3B3838" w:themeColor="background2" w:themeShade="40"/>
          <w:sz w:val="32"/>
        </w:rPr>
        <w:t xml:space="preserve">- </w:t>
      </w:r>
      <w:r w:rsidRPr="00110036">
        <w:rPr>
          <w:rFonts w:ascii="Cambria" w:hAnsi="Cambria"/>
          <w:b/>
          <w:color w:val="3B3838" w:themeColor="background2" w:themeShade="40"/>
          <w:sz w:val="24"/>
          <w:szCs w:val="24"/>
        </w:rPr>
        <w:t>de 250 001 €uros à 500 000 €uros</w:t>
      </w:r>
      <w:r w:rsidRPr="00110036">
        <w:rPr>
          <w:rFonts w:ascii="Cambria" w:hAnsi="Cambria"/>
          <w:color w:val="3B3838" w:themeColor="background2" w:themeShade="40"/>
          <w:sz w:val="32"/>
        </w:rPr>
        <w:tab/>
      </w:r>
      <w:r w:rsidRPr="00110036">
        <w:rPr>
          <w:rFonts w:ascii="Cambria" w:hAnsi="Cambria"/>
          <w:color w:val="3B3838" w:themeColor="background2" w:themeShade="40"/>
          <w:sz w:val="32"/>
        </w:rPr>
        <w:tab/>
      </w:r>
      <w:r w:rsidRPr="00110036">
        <w:rPr>
          <w:rFonts w:ascii="Cambria" w:hAnsi="Cambria"/>
          <w:color w:val="3B3838" w:themeColor="background2" w:themeShade="40"/>
          <w:sz w:val="32"/>
        </w:rPr>
        <w:tab/>
      </w:r>
      <w:r w:rsidRPr="00110036">
        <w:rPr>
          <w:rFonts w:ascii="Cambria" w:hAnsi="Cambria"/>
          <w:color w:val="3B3838" w:themeColor="background2" w:themeShade="40"/>
          <w:sz w:val="32"/>
        </w:rPr>
        <w:tab/>
        <w:t xml:space="preserve">          </w:t>
      </w:r>
      <w:r w:rsidR="00667E83" w:rsidRPr="00110036">
        <w:rPr>
          <w:rFonts w:ascii="Cambria" w:hAnsi="Cambria"/>
          <w:color w:val="3B3838" w:themeColor="background2" w:themeShade="40"/>
          <w:sz w:val="32"/>
        </w:rPr>
        <w:t xml:space="preserve">          </w:t>
      </w:r>
      <w:r w:rsidR="002A4C61" w:rsidRPr="00110036">
        <w:rPr>
          <w:rFonts w:ascii="Cambria" w:hAnsi="Cambria"/>
          <w:color w:val="3B3838" w:themeColor="background2" w:themeShade="40"/>
          <w:sz w:val="32"/>
        </w:rPr>
        <w:t xml:space="preserve">    </w:t>
      </w:r>
      <w:r w:rsidR="00110036" w:rsidRPr="00110036">
        <w:rPr>
          <w:rFonts w:ascii="Cambria" w:hAnsi="Cambria"/>
          <w:color w:val="3B3838" w:themeColor="background2" w:themeShade="40"/>
          <w:sz w:val="32"/>
        </w:rPr>
        <w:t xml:space="preserve">     </w:t>
      </w:r>
      <w:r w:rsidRPr="00110036">
        <w:rPr>
          <w:rFonts w:ascii="Cambria" w:hAnsi="Cambria"/>
          <w:color w:val="3B3838" w:themeColor="background2" w:themeShade="40"/>
          <w:sz w:val="32"/>
        </w:rPr>
        <w:t xml:space="preserve"> </w:t>
      </w:r>
      <w:r w:rsidR="002A4C61" w:rsidRPr="00110036">
        <w:rPr>
          <w:rFonts w:ascii="Cambria" w:hAnsi="Cambria"/>
          <w:color w:val="3B3838" w:themeColor="background2" w:themeShade="40"/>
          <w:sz w:val="32"/>
        </w:rPr>
        <w:t xml:space="preserve">   </w:t>
      </w:r>
      <w:r w:rsidR="00667E83" w:rsidRPr="00110036">
        <w:rPr>
          <w:rFonts w:ascii="Cambria" w:hAnsi="Cambria"/>
          <w:color w:val="3B3838" w:themeColor="background2" w:themeShade="40"/>
          <w:sz w:val="32"/>
        </w:rPr>
        <w:t xml:space="preserve"> </w:t>
      </w:r>
      <w:r w:rsidRPr="00110036">
        <w:rPr>
          <w:rFonts w:ascii="Cambria" w:hAnsi="Cambria"/>
          <w:color w:val="3B3838" w:themeColor="background2" w:themeShade="40"/>
          <w:sz w:val="32"/>
        </w:rPr>
        <w:t xml:space="preserve"> </w:t>
      </w:r>
      <w:r w:rsidR="00110036" w:rsidRPr="00110036">
        <w:rPr>
          <w:rFonts w:ascii="Cambria" w:hAnsi="Cambria"/>
          <w:b/>
          <w:color w:val="3B3838" w:themeColor="background2" w:themeShade="40"/>
          <w:sz w:val="24"/>
          <w:szCs w:val="24"/>
        </w:rPr>
        <w:t>6%</w:t>
      </w:r>
      <w:r w:rsidR="00667E83" w:rsidRPr="00110036">
        <w:rPr>
          <w:rFonts w:ascii="Cambria" w:hAnsi="Cambria"/>
          <w:b/>
          <w:color w:val="3B3838" w:themeColor="background2" w:themeShade="40"/>
          <w:sz w:val="24"/>
          <w:szCs w:val="24"/>
        </w:rPr>
        <w:t xml:space="preserve"> / </w:t>
      </w:r>
      <w:r w:rsidR="002A4C61" w:rsidRPr="00110036">
        <w:rPr>
          <w:rFonts w:ascii="Cambria" w:hAnsi="Cambria"/>
          <w:b/>
          <w:color w:val="3B3838" w:themeColor="background2" w:themeShade="40"/>
          <w:sz w:val="24"/>
          <w:szCs w:val="24"/>
        </w:rPr>
        <w:t>5</w:t>
      </w:r>
      <w:r w:rsidRPr="00110036">
        <w:rPr>
          <w:rFonts w:ascii="Cambria" w:hAnsi="Cambria"/>
          <w:b/>
          <w:color w:val="3B3838" w:themeColor="background2" w:themeShade="40"/>
          <w:sz w:val="24"/>
          <w:szCs w:val="24"/>
        </w:rPr>
        <w:t>%</w:t>
      </w:r>
      <w:r w:rsidR="00667E83" w:rsidRPr="00110036">
        <w:rPr>
          <w:rFonts w:ascii="Cambria" w:hAnsi="Cambria"/>
          <w:b/>
          <w:color w:val="3B3838" w:themeColor="background2" w:themeShade="40"/>
          <w:sz w:val="24"/>
          <w:szCs w:val="24"/>
        </w:rPr>
        <w:t xml:space="preserve">    </w:t>
      </w:r>
      <w:r w:rsidRPr="00110036">
        <w:rPr>
          <w:rFonts w:ascii="Cambria" w:hAnsi="Cambria"/>
          <w:b/>
          <w:color w:val="3B3838" w:themeColor="background2" w:themeShade="40"/>
          <w:sz w:val="24"/>
          <w:szCs w:val="24"/>
        </w:rPr>
        <w:t>TTC</w:t>
      </w:r>
      <w:r w:rsidR="00110036" w:rsidRPr="00110036">
        <w:rPr>
          <w:rFonts w:ascii="Cambria" w:hAnsi="Cambria"/>
          <w:b/>
          <w:color w:val="3B3838" w:themeColor="background2" w:themeShade="40"/>
          <w:sz w:val="24"/>
          <w:szCs w:val="24"/>
        </w:rPr>
        <w:t>*</w:t>
      </w:r>
    </w:p>
    <w:p w:rsidR="00BF069A" w:rsidRPr="00110036" w:rsidRDefault="00BF069A" w:rsidP="00BF069A">
      <w:pPr>
        <w:tabs>
          <w:tab w:val="left" w:pos="4820"/>
        </w:tabs>
        <w:jc w:val="both"/>
        <w:rPr>
          <w:rFonts w:ascii="Cambria" w:hAnsi="Cambria"/>
          <w:b/>
          <w:color w:val="3B3838" w:themeColor="background2" w:themeShade="40"/>
          <w:sz w:val="16"/>
          <w:szCs w:val="16"/>
        </w:rPr>
      </w:pPr>
    </w:p>
    <w:p w:rsidR="00BF069A" w:rsidRPr="00110036" w:rsidRDefault="00BF069A" w:rsidP="0028753E">
      <w:pPr>
        <w:pBdr>
          <w:top w:val="single" w:sz="4" w:space="1" w:color="767171" w:themeColor="background2" w:themeShade="80"/>
          <w:left w:val="single" w:sz="4" w:space="4" w:color="767171" w:themeColor="background2" w:themeShade="80"/>
          <w:bottom w:val="single" w:sz="4" w:space="1" w:color="767171" w:themeColor="background2" w:themeShade="80"/>
          <w:right w:val="single" w:sz="4" w:space="4" w:color="767171" w:themeColor="background2" w:themeShade="80"/>
        </w:pBdr>
        <w:tabs>
          <w:tab w:val="left" w:pos="4820"/>
        </w:tabs>
        <w:jc w:val="both"/>
        <w:rPr>
          <w:rFonts w:ascii="Cambria" w:hAnsi="Cambria"/>
          <w:b/>
          <w:color w:val="3B3838" w:themeColor="background2" w:themeShade="40"/>
          <w:sz w:val="32"/>
        </w:rPr>
      </w:pPr>
      <w:r w:rsidRPr="00110036">
        <w:rPr>
          <w:rFonts w:ascii="Cambria" w:hAnsi="Cambria"/>
          <w:color w:val="3B3838" w:themeColor="background2" w:themeShade="40"/>
          <w:sz w:val="32"/>
        </w:rPr>
        <w:t xml:space="preserve">- </w:t>
      </w:r>
      <w:r w:rsidRPr="00110036">
        <w:rPr>
          <w:rFonts w:ascii="Cambria" w:hAnsi="Cambria"/>
          <w:b/>
          <w:color w:val="3B3838" w:themeColor="background2" w:themeShade="40"/>
          <w:sz w:val="24"/>
          <w:szCs w:val="24"/>
        </w:rPr>
        <w:t>Au-delà de 500 001 €uros</w:t>
      </w:r>
      <w:r w:rsidRPr="00110036">
        <w:rPr>
          <w:rFonts w:ascii="Cambria" w:hAnsi="Cambria"/>
          <w:color w:val="3B3838" w:themeColor="background2" w:themeShade="40"/>
          <w:sz w:val="32"/>
        </w:rPr>
        <w:tab/>
      </w:r>
      <w:r w:rsidRPr="00110036">
        <w:rPr>
          <w:rFonts w:ascii="Cambria" w:hAnsi="Cambria"/>
          <w:color w:val="3B3838" w:themeColor="background2" w:themeShade="40"/>
          <w:sz w:val="32"/>
        </w:rPr>
        <w:tab/>
      </w:r>
      <w:r w:rsidRPr="00110036">
        <w:rPr>
          <w:rFonts w:ascii="Cambria" w:hAnsi="Cambria"/>
          <w:color w:val="3B3838" w:themeColor="background2" w:themeShade="40"/>
          <w:sz w:val="32"/>
        </w:rPr>
        <w:tab/>
      </w:r>
      <w:r w:rsidRPr="00110036">
        <w:rPr>
          <w:rFonts w:ascii="Cambria" w:hAnsi="Cambria"/>
          <w:color w:val="3B3838" w:themeColor="background2" w:themeShade="40"/>
          <w:sz w:val="32"/>
        </w:rPr>
        <w:tab/>
      </w:r>
      <w:r w:rsidRPr="00110036">
        <w:rPr>
          <w:rFonts w:ascii="Cambria" w:hAnsi="Cambria"/>
          <w:b/>
          <w:color w:val="3B3838" w:themeColor="background2" w:themeShade="40"/>
          <w:sz w:val="32"/>
        </w:rPr>
        <w:tab/>
        <w:t xml:space="preserve"> </w:t>
      </w:r>
      <w:r w:rsidR="00667E83" w:rsidRPr="00110036">
        <w:rPr>
          <w:rFonts w:ascii="Cambria" w:hAnsi="Cambria"/>
          <w:b/>
          <w:color w:val="3B3838" w:themeColor="background2" w:themeShade="40"/>
          <w:sz w:val="32"/>
        </w:rPr>
        <w:t xml:space="preserve">          </w:t>
      </w:r>
      <w:r w:rsidR="002A4C61" w:rsidRPr="00110036">
        <w:rPr>
          <w:rFonts w:ascii="Cambria" w:hAnsi="Cambria"/>
          <w:b/>
          <w:color w:val="3B3838" w:themeColor="background2" w:themeShade="40"/>
          <w:sz w:val="32"/>
        </w:rPr>
        <w:t xml:space="preserve">    </w:t>
      </w:r>
      <w:r w:rsidR="00110036" w:rsidRPr="00110036">
        <w:rPr>
          <w:rFonts w:ascii="Cambria" w:hAnsi="Cambria"/>
          <w:b/>
          <w:color w:val="3B3838" w:themeColor="background2" w:themeShade="40"/>
          <w:sz w:val="32"/>
        </w:rPr>
        <w:t xml:space="preserve">   </w:t>
      </w:r>
      <w:r w:rsidR="002A4C61" w:rsidRPr="00110036">
        <w:rPr>
          <w:rFonts w:ascii="Cambria" w:hAnsi="Cambria"/>
          <w:b/>
          <w:color w:val="3B3838" w:themeColor="background2" w:themeShade="40"/>
          <w:sz w:val="32"/>
        </w:rPr>
        <w:t xml:space="preserve">  </w:t>
      </w:r>
      <w:r w:rsidR="0028753E" w:rsidRPr="00110036">
        <w:rPr>
          <w:rFonts w:ascii="Cambria" w:hAnsi="Cambria"/>
          <w:b/>
          <w:color w:val="3B3838" w:themeColor="background2" w:themeShade="40"/>
          <w:sz w:val="32"/>
        </w:rPr>
        <w:t xml:space="preserve"> </w:t>
      </w:r>
      <w:r w:rsidR="001413A1" w:rsidRPr="00110036">
        <w:rPr>
          <w:rFonts w:ascii="Cambria" w:hAnsi="Cambria"/>
          <w:b/>
          <w:color w:val="3B3838" w:themeColor="background2" w:themeShade="40"/>
          <w:sz w:val="32"/>
        </w:rPr>
        <w:t xml:space="preserve"> </w:t>
      </w:r>
      <w:r w:rsidR="002A4C61" w:rsidRPr="00110036">
        <w:rPr>
          <w:rFonts w:ascii="Cambria" w:hAnsi="Cambria"/>
          <w:b/>
          <w:color w:val="3B3838" w:themeColor="background2" w:themeShade="40"/>
          <w:sz w:val="32"/>
        </w:rPr>
        <w:t xml:space="preserve"> </w:t>
      </w:r>
      <w:r w:rsidRPr="00110036">
        <w:rPr>
          <w:rFonts w:ascii="Cambria" w:hAnsi="Cambria"/>
          <w:b/>
          <w:color w:val="3B3838" w:themeColor="background2" w:themeShade="40"/>
          <w:sz w:val="32"/>
        </w:rPr>
        <w:t xml:space="preserve">  </w:t>
      </w:r>
      <w:r w:rsidR="002A4C61" w:rsidRPr="00110036">
        <w:rPr>
          <w:rFonts w:ascii="Cambria" w:hAnsi="Cambria"/>
          <w:b/>
          <w:color w:val="3B3838" w:themeColor="background2" w:themeShade="40"/>
          <w:sz w:val="24"/>
          <w:szCs w:val="24"/>
        </w:rPr>
        <w:t>5</w:t>
      </w:r>
      <w:r w:rsidRPr="00110036">
        <w:rPr>
          <w:rFonts w:ascii="Cambria" w:hAnsi="Cambria"/>
          <w:b/>
          <w:color w:val="3B3838" w:themeColor="background2" w:themeShade="40"/>
          <w:sz w:val="24"/>
          <w:szCs w:val="24"/>
        </w:rPr>
        <w:t>%</w:t>
      </w:r>
      <w:r w:rsidR="002A4C61" w:rsidRPr="00110036">
        <w:rPr>
          <w:rFonts w:ascii="Cambria" w:hAnsi="Cambria"/>
          <w:b/>
          <w:color w:val="3B3838" w:themeColor="background2" w:themeShade="40"/>
          <w:sz w:val="24"/>
          <w:szCs w:val="24"/>
        </w:rPr>
        <w:t xml:space="preserve"> </w:t>
      </w:r>
      <w:r w:rsidR="0028753E" w:rsidRPr="00110036">
        <w:rPr>
          <w:rFonts w:ascii="Cambria" w:hAnsi="Cambria"/>
          <w:b/>
          <w:color w:val="3B3838" w:themeColor="background2" w:themeShade="40"/>
          <w:sz w:val="24"/>
          <w:szCs w:val="24"/>
        </w:rPr>
        <w:t xml:space="preserve">/ </w:t>
      </w:r>
      <w:r w:rsidR="002A4C61" w:rsidRPr="00110036">
        <w:rPr>
          <w:rFonts w:ascii="Cambria" w:hAnsi="Cambria"/>
          <w:b/>
          <w:color w:val="3B3838" w:themeColor="background2" w:themeShade="40"/>
          <w:sz w:val="24"/>
          <w:szCs w:val="24"/>
        </w:rPr>
        <w:t>4</w:t>
      </w:r>
      <w:r w:rsidRPr="00110036">
        <w:rPr>
          <w:rFonts w:ascii="Cambria" w:hAnsi="Cambria"/>
          <w:b/>
          <w:color w:val="3B3838" w:themeColor="background2" w:themeShade="40"/>
          <w:sz w:val="24"/>
          <w:szCs w:val="24"/>
        </w:rPr>
        <w:t>%</w:t>
      </w:r>
      <w:r w:rsidR="00667E83" w:rsidRPr="00110036">
        <w:rPr>
          <w:rFonts w:ascii="Cambria" w:hAnsi="Cambria"/>
          <w:b/>
          <w:color w:val="3B3838" w:themeColor="background2" w:themeShade="40"/>
          <w:sz w:val="24"/>
          <w:szCs w:val="24"/>
        </w:rPr>
        <w:t xml:space="preserve"> </w:t>
      </w:r>
      <w:r w:rsidR="002A4C61" w:rsidRPr="00110036">
        <w:rPr>
          <w:rFonts w:ascii="Cambria" w:hAnsi="Cambria"/>
          <w:b/>
          <w:color w:val="3B3838" w:themeColor="background2" w:themeShade="40"/>
          <w:sz w:val="24"/>
          <w:szCs w:val="24"/>
        </w:rPr>
        <w:t xml:space="preserve">  </w:t>
      </w:r>
      <w:r w:rsidRPr="00110036">
        <w:rPr>
          <w:rFonts w:ascii="Cambria" w:hAnsi="Cambria"/>
          <w:b/>
          <w:color w:val="3B3838" w:themeColor="background2" w:themeShade="40"/>
          <w:sz w:val="24"/>
          <w:szCs w:val="24"/>
        </w:rPr>
        <w:t xml:space="preserve"> TTC</w:t>
      </w:r>
      <w:r w:rsidR="00110036" w:rsidRPr="00110036">
        <w:rPr>
          <w:rFonts w:ascii="Cambria" w:hAnsi="Cambria"/>
          <w:b/>
          <w:color w:val="3B3838" w:themeColor="background2" w:themeShade="40"/>
          <w:sz w:val="24"/>
          <w:szCs w:val="24"/>
        </w:rPr>
        <w:t>*</w:t>
      </w:r>
    </w:p>
    <w:p w:rsidR="00BF069A" w:rsidRPr="00110036" w:rsidRDefault="00BF069A" w:rsidP="00BF069A">
      <w:pPr>
        <w:tabs>
          <w:tab w:val="left" w:pos="4820"/>
        </w:tabs>
        <w:jc w:val="both"/>
        <w:rPr>
          <w:color w:val="3B3838" w:themeColor="background2" w:themeShade="40"/>
        </w:rPr>
      </w:pPr>
    </w:p>
    <w:p w:rsidR="00BF069A" w:rsidRPr="00110036" w:rsidRDefault="00BF069A" w:rsidP="00BF069A">
      <w:pPr>
        <w:tabs>
          <w:tab w:val="left" w:pos="4820"/>
        </w:tabs>
        <w:jc w:val="both"/>
        <w:rPr>
          <w:rFonts w:ascii="Cambria" w:hAnsi="Cambria"/>
          <w:b/>
          <w:color w:val="3B3838" w:themeColor="background2" w:themeShade="40"/>
        </w:rPr>
      </w:pPr>
      <w:r w:rsidRPr="00110036">
        <w:rPr>
          <w:rFonts w:ascii="Cambria" w:hAnsi="Cambria"/>
          <w:b/>
          <w:color w:val="3B3838" w:themeColor="background2" w:themeShade="40"/>
        </w:rPr>
        <w:t>Les honoraires sont à la charge de l’acquéreur. Les honoraires indiqués sur l’annonce ont été négociés librement entre les parties.</w:t>
      </w:r>
    </w:p>
    <w:p w:rsidR="00BF069A" w:rsidRPr="00110036" w:rsidRDefault="00BF069A" w:rsidP="00BF069A">
      <w:pPr>
        <w:tabs>
          <w:tab w:val="left" w:pos="4820"/>
        </w:tabs>
        <w:jc w:val="both"/>
        <w:rPr>
          <w:rFonts w:ascii="Cambria" w:hAnsi="Cambria"/>
          <w:b/>
          <w:color w:val="3B3838" w:themeColor="background2" w:themeShade="40"/>
        </w:rPr>
      </w:pPr>
      <w:r w:rsidRPr="00110036">
        <w:rPr>
          <w:rFonts w:ascii="Cambria" w:hAnsi="Cambria"/>
          <w:b/>
          <w:color w:val="3B3838" w:themeColor="background2" w:themeShade="40"/>
        </w:rPr>
        <w:t>Tous les prix de vente annoncés s’entendent commission incluse.</w:t>
      </w:r>
    </w:p>
    <w:p w:rsidR="00110036" w:rsidRPr="00110036" w:rsidRDefault="00110036" w:rsidP="00110036">
      <w:pPr>
        <w:rPr>
          <w:rFonts w:ascii="Cambria" w:hAnsi="Cambria"/>
          <w:b/>
          <w:color w:val="3B3838" w:themeColor="background2" w:themeShade="40"/>
        </w:rPr>
      </w:pPr>
    </w:p>
    <w:p w:rsidR="00667E83" w:rsidRPr="00110036" w:rsidRDefault="00110036" w:rsidP="00110036">
      <w:pPr>
        <w:rPr>
          <w:rFonts w:ascii="Cambria" w:hAnsi="Cambria"/>
          <w:b/>
          <w:color w:val="3B3838" w:themeColor="background2" w:themeShade="40"/>
        </w:rPr>
      </w:pPr>
      <w:r w:rsidRPr="00110036">
        <w:rPr>
          <w:rFonts w:ascii="Cambria" w:hAnsi="Cambria"/>
          <w:b/>
          <w:color w:val="3B3838" w:themeColor="background2" w:themeShade="40"/>
        </w:rPr>
        <w:t>*TVA : 20%</w:t>
      </w:r>
    </w:p>
    <w:p w:rsidR="00110036" w:rsidRPr="00110036" w:rsidRDefault="00110036" w:rsidP="00110036">
      <w:pPr>
        <w:rPr>
          <w:b/>
          <w:color w:val="3B3838" w:themeColor="background2" w:themeShade="40"/>
        </w:rPr>
      </w:pPr>
    </w:p>
    <w:p w:rsidR="00BF069A" w:rsidRPr="00110036" w:rsidRDefault="00BF069A" w:rsidP="00110036">
      <w:pPr>
        <w:pStyle w:val="Titre2"/>
        <w:pBdr>
          <w:top w:val="double" w:sz="4" w:space="1" w:color="767171" w:themeColor="background2" w:themeShade="80"/>
          <w:left w:val="double" w:sz="4" w:space="4" w:color="767171" w:themeColor="background2" w:themeShade="80"/>
          <w:bottom w:val="double" w:sz="4" w:space="1" w:color="767171" w:themeColor="background2" w:themeShade="80"/>
          <w:right w:val="double" w:sz="4" w:space="4" w:color="767171" w:themeColor="background2" w:themeShade="80"/>
        </w:pBdr>
        <w:shd w:val="clear" w:color="auto" w:fill="92D1FC"/>
        <w:spacing w:before="120"/>
        <w:rPr>
          <w:color w:val="3B3838" w:themeColor="background2" w:themeShade="40"/>
          <w:sz w:val="32"/>
          <w:szCs w:val="32"/>
        </w:rPr>
      </w:pPr>
      <w:r w:rsidRPr="00110036">
        <w:rPr>
          <w:color w:val="3B3838" w:themeColor="background2" w:themeShade="40"/>
          <w:sz w:val="32"/>
          <w:szCs w:val="32"/>
        </w:rPr>
        <w:t>TARIFS HONORAIRES LOCATION</w:t>
      </w:r>
    </w:p>
    <w:p w:rsidR="006D7996" w:rsidRDefault="006D7996"/>
    <w:p w:rsidR="00BF069A" w:rsidRPr="00110036" w:rsidRDefault="00BF069A" w:rsidP="0028753E">
      <w:pPr>
        <w:pBdr>
          <w:top w:val="single" w:sz="4" w:space="1" w:color="767171" w:themeColor="background2" w:themeShade="80"/>
          <w:left w:val="single" w:sz="4" w:space="4" w:color="767171" w:themeColor="background2" w:themeShade="80"/>
          <w:bottom w:val="single" w:sz="4" w:space="1" w:color="767171" w:themeColor="background2" w:themeShade="80"/>
          <w:right w:val="single" w:sz="4" w:space="4" w:color="767171" w:themeColor="background2" w:themeShade="80"/>
        </w:pBdr>
        <w:jc w:val="both"/>
        <w:rPr>
          <w:rFonts w:ascii="Cambria" w:hAnsi="Cambria"/>
          <w:b/>
          <w:color w:val="3B3838" w:themeColor="background2" w:themeShade="40"/>
          <w:sz w:val="32"/>
        </w:rPr>
      </w:pPr>
      <w:r w:rsidRPr="00110036">
        <w:rPr>
          <w:rFonts w:ascii="Cambria" w:hAnsi="Cambria"/>
          <w:color w:val="3B3838" w:themeColor="background2" w:themeShade="40"/>
          <w:sz w:val="32"/>
        </w:rPr>
        <w:t>-</w:t>
      </w:r>
      <w:r w:rsidR="00027CF0" w:rsidRPr="00110036">
        <w:rPr>
          <w:rFonts w:ascii="Cambria" w:hAnsi="Cambria"/>
          <w:color w:val="3B3838" w:themeColor="background2" w:themeShade="40"/>
          <w:sz w:val="32"/>
        </w:rPr>
        <w:t xml:space="preserve"> </w:t>
      </w:r>
      <w:r w:rsidR="00027CF0" w:rsidRPr="00110036">
        <w:rPr>
          <w:rFonts w:ascii="Cambria" w:hAnsi="Cambria"/>
          <w:b/>
          <w:color w:val="3B3838" w:themeColor="background2" w:themeShade="40"/>
          <w:sz w:val="22"/>
          <w:szCs w:val="22"/>
        </w:rPr>
        <w:t>LOCAL</w:t>
      </w:r>
      <w:r w:rsidR="00027CF0" w:rsidRPr="00110036">
        <w:rPr>
          <w:rFonts w:ascii="Cambria" w:hAnsi="Cambria"/>
          <w:color w:val="3B3838" w:themeColor="background2" w:themeShade="40"/>
          <w:sz w:val="32"/>
        </w:rPr>
        <w:t xml:space="preserve"> </w:t>
      </w:r>
      <w:r w:rsidRPr="00110036">
        <w:rPr>
          <w:rFonts w:ascii="Cambria" w:hAnsi="Cambria"/>
          <w:b/>
          <w:color w:val="3B3838" w:themeColor="background2" w:themeShade="40"/>
          <w:sz w:val="22"/>
          <w:szCs w:val="22"/>
        </w:rPr>
        <w:t>COMMERCIAL</w:t>
      </w:r>
      <w:r w:rsidRPr="00110036">
        <w:rPr>
          <w:rFonts w:ascii="Cambria" w:hAnsi="Cambria"/>
          <w:b/>
          <w:color w:val="3B3838" w:themeColor="background2" w:themeShade="40"/>
          <w:sz w:val="24"/>
          <w:szCs w:val="24"/>
        </w:rPr>
        <w:t xml:space="preserve">  </w:t>
      </w:r>
      <w:r w:rsidRPr="00110036">
        <w:rPr>
          <w:rFonts w:ascii="Cambria" w:hAnsi="Cambria"/>
          <w:color w:val="3B3838" w:themeColor="background2" w:themeShade="40"/>
          <w:sz w:val="32"/>
        </w:rPr>
        <w:t xml:space="preserve">  </w:t>
      </w:r>
      <w:r w:rsidRPr="00110036">
        <w:rPr>
          <w:rFonts w:ascii="Cambria" w:hAnsi="Cambria"/>
          <w:color w:val="3B3838" w:themeColor="background2" w:themeShade="40"/>
          <w:sz w:val="32"/>
        </w:rPr>
        <w:tab/>
      </w:r>
      <w:r w:rsidRPr="00110036">
        <w:rPr>
          <w:rFonts w:ascii="Cambria" w:hAnsi="Cambria"/>
          <w:color w:val="3B3838" w:themeColor="background2" w:themeShade="40"/>
          <w:sz w:val="32"/>
        </w:rPr>
        <w:tab/>
        <w:t xml:space="preserve">             </w:t>
      </w:r>
      <w:r w:rsidR="00027CF0" w:rsidRPr="00110036">
        <w:rPr>
          <w:rFonts w:ascii="Cambria" w:hAnsi="Cambria"/>
          <w:color w:val="3B3838" w:themeColor="background2" w:themeShade="40"/>
          <w:sz w:val="32"/>
        </w:rPr>
        <w:t xml:space="preserve">  </w:t>
      </w:r>
      <w:r w:rsidRPr="00110036">
        <w:rPr>
          <w:rFonts w:ascii="Cambria" w:hAnsi="Cambria"/>
          <w:color w:val="3B3838" w:themeColor="background2" w:themeShade="40"/>
          <w:sz w:val="32"/>
        </w:rPr>
        <w:t xml:space="preserve">   </w:t>
      </w:r>
      <w:r w:rsidR="00667E83" w:rsidRPr="00110036">
        <w:rPr>
          <w:rFonts w:ascii="Cambria" w:hAnsi="Cambria"/>
          <w:color w:val="3B3838" w:themeColor="background2" w:themeShade="40"/>
          <w:sz w:val="32"/>
        </w:rPr>
        <w:t xml:space="preserve">  </w:t>
      </w:r>
      <w:r w:rsidRPr="00110036">
        <w:rPr>
          <w:rFonts w:ascii="Cambria" w:hAnsi="Cambria"/>
          <w:color w:val="3B3838" w:themeColor="background2" w:themeShade="40"/>
          <w:sz w:val="32"/>
        </w:rPr>
        <w:t xml:space="preserve"> </w:t>
      </w:r>
      <w:r w:rsidRPr="00110036">
        <w:rPr>
          <w:rFonts w:ascii="Cambria" w:hAnsi="Cambria"/>
          <w:b/>
          <w:color w:val="3B3838" w:themeColor="background2" w:themeShade="40"/>
        </w:rPr>
        <w:t>30 %</w:t>
      </w:r>
      <w:r w:rsidRPr="00110036">
        <w:rPr>
          <w:rFonts w:ascii="Cambria" w:hAnsi="Cambria"/>
          <w:color w:val="3B3838" w:themeColor="background2" w:themeShade="40"/>
        </w:rPr>
        <w:t xml:space="preserve"> du loyer annuel chargé H.T. à la charge du locataire</w:t>
      </w:r>
      <w:r w:rsidRPr="00110036">
        <w:rPr>
          <w:rFonts w:ascii="Cambria" w:hAnsi="Cambria"/>
          <w:color w:val="3B3838" w:themeColor="background2" w:themeShade="40"/>
          <w:sz w:val="32"/>
        </w:rPr>
        <w:t xml:space="preserve">    </w:t>
      </w:r>
    </w:p>
    <w:p w:rsidR="00BF069A" w:rsidRPr="00110036" w:rsidRDefault="00BF069A" w:rsidP="00BF069A">
      <w:pPr>
        <w:tabs>
          <w:tab w:val="left" w:pos="4820"/>
        </w:tabs>
        <w:jc w:val="both"/>
        <w:rPr>
          <w:rFonts w:ascii="Cambria" w:hAnsi="Cambria"/>
          <w:color w:val="3B3838" w:themeColor="background2" w:themeShade="40"/>
          <w:sz w:val="16"/>
          <w:szCs w:val="16"/>
        </w:rPr>
      </w:pPr>
    </w:p>
    <w:p w:rsidR="00BF069A" w:rsidRPr="00110036" w:rsidRDefault="00BF069A" w:rsidP="0028753E">
      <w:pPr>
        <w:pBdr>
          <w:top w:val="single" w:sz="4" w:space="1" w:color="767171" w:themeColor="background2" w:themeShade="80"/>
          <w:left w:val="single" w:sz="4" w:space="4" w:color="767171" w:themeColor="background2" w:themeShade="80"/>
          <w:bottom w:val="single" w:sz="4" w:space="1" w:color="767171" w:themeColor="background2" w:themeShade="80"/>
          <w:right w:val="single" w:sz="4" w:space="4" w:color="767171" w:themeColor="background2" w:themeShade="80"/>
        </w:pBdr>
        <w:tabs>
          <w:tab w:val="left" w:pos="4820"/>
        </w:tabs>
        <w:rPr>
          <w:rFonts w:ascii="Cambria" w:hAnsi="Cambria"/>
          <w:color w:val="3B3838" w:themeColor="background2" w:themeShade="40"/>
          <w:sz w:val="32"/>
        </w:rPr>
      </w:pPr>
      <w:r w:rsidRPr="00110036">
        <w:rPr>
          <w:rFonts w:ascii="Cambria" w:hAnsi="Cambria"/>
          <w:color w:val="3B3838" w:themeColor="background2" w:themeShade="40"/>
          <w:sz w:val="32"/>
        </w:rPr>
        <w:t xml:space="preserve">- </w:t>
      </w:r>
      <w:r w:rsidRPr="00110036">
        <w:rPr>
          <w:rFonts w:ascii="Cambria" w:hAnsi="Cambria"/>
          <w:b/>
          <w:color w:val="3B3838" w:themeColor="background2" w:themeShade="40"/>
          <w:sz w:val="22"/>
          <w:szCs w:val="22"/>
        </w:rPr>
        <w:t>HABITATION MIXTE</w:t>
      </w:r>
      <w:r w:rsidRPr="00110036">
        <w:rPr>
          <w:rFonts w:ascii="Cambria" w:hAnsi="Cambria"/>
          <w:color w:val="3B3838" w:themeColor="background2" w:themeShade="40"/>
          <w:sz w:val="32"/>
        </w:rPr>
        <w:t xml:space="preserve">    </w:t>
      </w:r>
      <w:r w:rsidR="00667E83" w:rsidRPr="00110036">
        <w:rPr>
          <w:rFonts w:ascii="Cambria" w:hAnsi="Cambria"/>
          <w:color w:val="3B3838" w:themeColor="background2" w:themeShade="40"/>
          <w:sz w:val="32"/>
        </w:rPr>
        <w:t xml:space="preserve">                  </w:t>
      </w:r>
      <w:r w:rsidRPr="00110036">
        <w:rPr>
          <w:rFonts w:ascii="Cambria" w:hAnsi="Cambria"/>
          <w:b/>
          <w:color w:val="3B3838" w:themeColor="background2" w:themeShade="40"/>
          <w:sz w:val="24"/>
          <w:szCs w:val="24"/>
        </w:rPr>
        <w:t xml:space="preserve"> </w:t>
      </w:r>
      <w:r w:rsidRPr="00110036">
        <w:rPr>
          <w:rFonts w:ascii="Cambria" w:hAnsi="Cambria"/>
          <w:b/>
          <w:color w:val="3B3838" w:themeColor="background2" w:themeShade="40"/>
        </w:rPr>
        <w:t xml:space="preserve">15 % </w:t>
      </w:r>
      <w:r w:rsidRPr="00110036">
        <w:rPr>
          <w:rFonts w:ascii="Cambria" w:hAnsi="Cambria"/>
          <w:color w:val="3B3838" w:themeColor="background2" w:themeShade="40"/>
        </w:rPr>
        <w:t>du loyer annuel chargé H.T. à partager entre le locataire et le propriétaire</w:t>
      </w:r>
      <w:r w:rsidRPr="00110036">
        <w:rPr>
          <w:rFonts w:ascii="Cambria" w:hAnsi="Cambria"/>
          <w:color w:val="3B3838" w:themeColor="background2" w:themeShade="40"/>
          <w:sz w:val="32"/>
        </w:rPr>
        <w:tab/>
        <w:t xml:space="preserve">       </w:t>
      </w:r>
      <w:r w:rsidRPr="00110036">
        <w:rPr>
          <w:rFonts w:ascii="Cambria" w:hAnsi="Cambria"/>
          <w:b/>
          <w:color w:val="3B3838" w:themeColor="background2" w:themeShade="40"/>
          <w:sz w:val="32"/>
        </w:rPr>
        <w:t xml:space="preserve">   </w:t>
      </w:r>
    </w:p>
    <w:p w:rsidR="00BF069A" w:rsidRPr="00110036" w:rsidRDefault="00BF069A" w:rsidP="00BF069A">
      <w:pPr>
        <w:tabs>
          <w:tab w:val="left" w:pos="4820"/>
        </w:tabs>
        <w:jc w:val="both"/>
        <w:rPr>
          <w:rFonts w:ascii="Cambria" w:hAnsi="Cambria"/>
          <w:color w:val="3B3838" w:themeColor="background2" w:themeShade="40"/>
          <w:sz w:val="16"/>
          <w:szCs w:val="16"/>
        </w:rPr>
      </w:pPr>
    </w:p>
    <w:p w:rsidR="00667E83" w:rsidRPr="00110036" w:rsidRDefault="00667E83" w:rsidP="00BF069A">
      <w:pPr>
        <w:tabs>
          <w:tab w:val="left" w:pos="4820"/>
        </w:tabs>
        <w:jc w:val="both"/>
        <w:rPr>
          <w:rFonts w:ascii="Cambria" w:hAnsi="Cambria"/>
          <w:color w:val="3B3838" w:themeColor="background2" w:themeShade="40"/>
          <w:sz w:val="16"/>
          <w:szCs w:val="16"/>
        </w:rPr>
      </w:pPr>
    </w:p>
    <w:p w:rsidR="00BF069A" w:rsidRPr="00110036" w:rsidRDefault="00BF069A" w:rsidP="0028753E">
      <w:pPr>
        <w:pBdr>
          <w:top w:val="single" w:sz="4" w:space="1" w:color="767171" w:themeColor="background2" w:themeShade="80"/>
          <w:left w:val="single" w:sz="4" w:space="4" w:color="767171" w:themeColor="background2" w:themeShade="80"/>
          <w:bottom w:val="single" w:sz="4" w:space="1" w:color="767171" w:themeColor="background2" w:themeShade="80"/>
          <w:right w:val="single" w:sz="4" w:space="4" w:color="767171" w:themeColor="background2" w:themeShade="80"/>
        </w:pBdr>
        <w:tabs>
          <w:tab w:val="left" w:pos="4820"/>
        </w:tabs>
        <w:jc w:val="both"/>
        <w:rPr>
          <w:rFonts w:ascii="Cambria" w:hAnsi="Cambria"/>
          <w:b/>
          <w:color w:val="3B3838" w:themeColor="background2" w:themeShade="40"/>
          <w:sz w:val="24"/>
          <w:szCs w:val="24"/>
        </w:rPr>
      </w:pPr>
      <w:r w:rsidRPr="00110036">
        <w:rPr>
          <w:rFonts w:ascii="Cambria" w:hAnsi="Cambria"/>
          <w:color w:val="3B3838" w:themeColor="background2" w:themeShade="40"/>
          <w:sz w:val="32"/>
        </w:rPr>
        <w:t>-</w:t>
      </w:r>
      <w:r w:rsidRPr="00110036">
        <w:rPr>
          <w:rFonts w:ascii="Cambria" w:hAnsi="Cambria"/>
          <w:b/>
          <w:color w:val="3B3838" w:themeColor="background2" w:themeShade="40"/>
          <w:sz w:val="22"/>
          <w:szCs w:val="22"/>
        </w:rPr>
        <w:t>HABITATION VIDE OU MEUB</w:t>
      </w:r>
      <w:r w:rsidR="00667E83" w:rsidRPr="00110036">
        <w:rPr>
          <w:rFonts w:ascii="Cambria" w:hAnsi="Cambria"/>
          <w:b/>
          <w:color w:val="3B3838" w:themeColor="background2" w:themeShade="40"/>
          <w:sz w:val="22"/>
          <w:szCs w:val="22"/>
        </w:rPr>
        <w:t xml:space="preserve">LEE </w:t>
      </w:r>
      <w:r w:rsidR="00667E83" w:rsidRPr="00110036">
        <w:rPr>
          <w:rFonts w:ascii="Cambria" w:hAnsi="Cambria"/>
          <w:color w:val="3B3838" w:themeColor="background2" w:themeShade="40"/>
          <w:sz w:val="22"/>
          <w:szCs w:val="22"/>
        </w:rPr>
        <w:t xml:space="preserve">/ </w:t>
      </w:r>
      <w:r w:rsidRPr="00110036">
        <w:rPr>
          <w:rFonts w:ascii="Cambria" w:hAnsi="Cambria"/>
          <w:b/>
          <w:i/>
          <w:color w:val="3B3838" w:themeColor="background2" w:themeShade="40"/>
          <w:sz w:val="22"/>
          <w:szCs w:val="22"/>
        </w:rPr>
        <w:t>Part locataire</w:t>
      </w:r>
      <w:r w:rsidRPr="00110036">
        <w:rPr>
          <w:rFonts w:ascii="Cambria" w:hAnsi="Cambria"/>
          <w:i/>
          <w:color w:val="3B3838" w:themeColor="background2" w:themeShade="40"/>
          <w:sz w:val="22"/>
          <w:szCs w:val="22"/>
        </w:rPr>
        <w:tab/>
      </w:r>
      <w:r w:rsidRPr="00110036">
        <w:rPr>
          <w:rFonts w:ascii="Cambria" w:hAnsi="Cambria"/>
          <w:color w:val="3B3838" w:themeColor="background2" w:themeShade="40"/>
          <w:sz w:val="32"/>
        </w:rPr>
        <w:tab/>
        <w:t xml:space="preserve">   </w:t>
      </w:r>
    </w:p>
    <w:p w:rsidR="00667E83" w:rsidRPr="00110036" w:rsidRDefault="00667E83" w:rsidP="00667E83">
      <w:pPr>
        <w:tabs>
          <w:tab w:val="left" w:pos="3686"/>
        </w:tabs>
        <w:ind w:left="3686" w:hanging="3686"/>
        <w:jc w:val="both"/>
        <w:rPr>
          <w:rFonts w:ascii="Cambria" w:hAnsi="Cambria"/>
          <w:color w:val="3B3838" w:themeColor="background2" w:themeShade="40"/>
        </w:rPr>
      </w:pPr>
      <w:r w:rsidRPr="00110036">
        <w:rPr>
          <w:rFonts w:ascii="Cambria" w:hAnsi="Cambria"/>
          <w:b/>
          <w:color w:val="3B3838" w:themeColor="background2" w:themeShade="40"/>
        </w:rPr>
        <w:t xml:space="preserve">Visite, dossier, rédaction bail : </w:t>
      </w:r>
    </w:p>
    <w:p w:rsidR="00667E83" w:rsidRPr="00110036" w:rsidRDefault="00667E83" w:rsidP="00667E83">
      <w:pPr>
        <w:numPr>
          <w:ilvl w:val="0"/>
          <w:numId w:val="1"/>
        </w:numPr>
        <w:tabs>
          <w:tab w:val="left" w:pos="3686"/>
        </w:tabs>
        <w:jc w:val="both"/>
        <w:textAlignment w:val="baseline"/>
        <w:rPr>
          <w:rFonts w:ascii="Cambria" w:hAnsi="Cambria"/>
          <w:color w:val="3B3838" w:themeColor="background2" w:themeShade="40"/>
        </w:rPr>
      </w:pPr>
      <w:r w:rsidRPr="00110036">
        <w:rPr>
          <w:rFonts w:ascii="Cambria" w:hAnsi="Cambria"/>
          <w:color w:val="3B3838" w:themeColor="background2" w:themeShade="40"/>
          <w:u w:val="single"/>
        </w:rPr>
        <w:t>Zone très tendue</w:t>
      </w:r>
      <w:r w:rsidRPr="00110036">
        <w:rPr>
          <w:rFonts w:ascii="Cambria" w:hAnsi="Cambria"/>
          <w:color w:val="3B3838" w:themeColor="background2" w:themeShade="40"/>
        </w:rPr>
        <w:t xml:space="preserve"> (Paris) : </w:t>
      </w:r>
      <w:r w:rsidRPr="00110036">
        <w:rPr>
          <w:rFonts w:ascii="Cambria" w:hAnsi="Cambria"/>
          <w:b/>
          <w:color w:val="3B3838" w:themeColor="background2" w:themeShade="40"/>
        </w:rPr>
        <w:t>12 € / m² T.T.C.</w:t>
      </w:r>
      <w:r w:rsidRPr="00110036">
        <w:rPr>
          <w:rFonts w:ascii="Cambria" w:hAnsi="Cambria"/>
          <w:color w:val="3B3838" w:themeColor="background2" w:themeShade="40"/>
        </w:rPr>
        <w:t xml:space="preserve"> de surface habitable</w:t>
      </w:r>
    </w:p>
    <w:p w:rsidR="00667E83" w:rsidRPr="00110036" w:rsidRDefault="00667E83" w:rsidP="00667E83">
      <w:pPr>
        <w:numPr>
          <w:ilvl w:val="0"/>
          <w:numId w:val="1"/>
        </w:numPr>
        <w:tabs>
          <w:tab w:val="left" w:pos="3686"/>
        </w:tabs>
        <w:jc w:val="both"/>
        <w:textAlignment w:val="baseline"/>
        <w:rPr>
          <w:rFonts w:ascii="Cambria" w:hAnsi="Cambria"/>
          <w:color w:val="3B3838" w:themeColor="background2" w:themeShade="40"/>
        </w:rPr>
      </w:pPr>
      <w:r w:rsidRPr="00110036">
        <w:rPr>
          <w:rFonts w:ascii="Cambria" w:hAnsi="Cambria"/>
          <w:color w:val="3B3838" w:themeColor="background2" w:themeShade="40"/>
          <w:u w:val="single"/>
        </w:rPr>
        <w:t>Zone tendue</w:t>
      </w:r>
      <w:r w:rsidRPr="00110036">
        <w:rPr>
          <w:rFonts w:ascii="Cambria" w:hAnsi="Cambria"/>
          <w:color w:val="3B3838" w:themeColor="background2" w:themeShade="40"/>
        </w:rPr>
        <w:t xml:space="preserve"> : </w:t>
      </w:r>
      <w:r w:rsidRPr="00110036">
        <w:rPr>
          <w:rFonts w:ascii="Cambria" w:hAnsi="Cambria"/>
          <w:b/>
          <w:color w:val="3B3838" w:themeColor="background2" w:themeShade="40"/>
        </w:rPr>
        <w:t>10 € / m²</w:t>
      </w:r>
      <w:r w:rsidRPr="00110036">
        <w:rPr>
          <w:rFonts w:ascii="Cambria" w:hAnsi="Cambria"/>
          <w:color w:val="3B3838" w:themeColor="background2" w:themeShade="40"/>
        </w:rPr>
        <w:t xml:space="preserve"> </w:t>
      </w:r>
      <w:r w:rsidRPr="00110036">
        <w:rPr>
          <w:rFonts w:ascii="Cambria" w:hAnsi="Cambria"/>
          <w:b/>
          <w:color w:val="3B3838" w:themeColor="background2" w:themeShade="40"/>
        </w:rPr>
        <w:t xml:space="preserve">T.T.C. </w:t>
      </w:r>
      <w:r w:rsidRPr="00110036">
        <w:rPr>
          <w:rFonts w:ascii="Cambria" w:hAnsi="Cambria"/>
          <w:color w:val="3B3838" w:themeColor="background2" w:themeShade="40"/>
        </w:rPr>
        <w:t>de surface habitable</w:t>
      </w:r>
    </w:p>
    <w:p w:rsidR="00667E83" w:rsidRPr="00110036" w:rsidRDefault="00667E83" w:rsidP="00667E83">
      <w:pPr>
        <w:numPr>
          <w:ilvl w:val="0"/>
          <w:numId w:val="1"/>
        </w:numPr>
        <w:tabs>
          <w:tab w:val="left" w:pos="3686"/>
        </w:tabs>
        <w:jc w:val="both"/>
        <w:textAlignment w:val="baseline"/>
        <w:rPr>
          <w:rFonts w:ascii="Cambria" w:hAnsi="Cambria"/>
          <w:color w:val="3B3838" w:themeColor="background2" w:themeShade="40"/>
        </w:rPr>
      </w:pPr>
      <w:r w:rsidRPr="00110036">
        <w:rPr>
          <w:rFonts w:ascii="Cambria" w:hAnsi="Cambria"/>
          <w:color w:val="3B3838" w:themeColor="background2" w:themeShade="40"/>
          <w:u w:val="single"/>
        </w:rPr>
        <w:t>Hors zone très tendue et tendue</w:t>
      </w:r>
      <w:r w:rsidRPr="00110036">
        <w:rPr>
          <w:rFonts w:ascii="Cambria" w:hAnsi="Cambria"/>
          <w:color w:val="3B3838" w:themeColor="background2" w:themeShade="40"/>
        </w:rPr>
        <w:t xml:space="preserve"> : </w:t>
      </w:r>
      <w:r w:rsidRPr="00110036">
        <w:rPr>
          <w:rFonts w:ascii="Cambria" w:hAnsi="Cambria"/>
          <w:b/>
          <w:color w:val="3B3838" w:themeColor="background2" w:themeShade="40"/>
        </w:rPr>
        <w:t>8 € / m²</w:t>
      </w:r>
      <w:r w:rsidRPr="00110036">
        <w:rPr>
          <w:rFonts w:ascii="Cambria" w:hAnsi="Cambria"/>
          <w:color w:val="3B3838" w:themeColor="background2" w:themeShade="40"/>
        </w:rPr>
        <w:t xml:space="preserve"> </w:t>
      </w:r>
      <w:r w:rsidRPr="00110036">
        <w:rPr>
          <w:rFonts w:ascii="Cambria" w:hAnsi="Cambria"/>
          <w:b/>
          <w:color w:val="3B3838" w:themeColor="background2" w:themeShade="40"/>
        </w:rPr>
        <w:t xml:space="preserve">T.T.C. </w:t>
      </w:r>
      <w:r w:rsidRPr="00110036">
        <w:rPr>
          <w:rFonts w:ascii="Cambria" w:hAnsi="Cambria"/>
          <w:color w:val="3B3838" w:themeColor="background2" w:themeShade="40"/>
        </w:rPr>
        <w:t>de surface habitable</w:t>
      </w:r>
    </w:p>
    <w:p w:rsidR="00667E83" w:rsidRPr="00110036" w:rsidRDefault="00667E83" w:rsidP="00667E83">
      <w:pPr>
        <w:tabs>
          <w:tab w:val="left" w:pos="3686"/>
        </w:tabs>
        <w:ind w:left="4050"/>
        <w:jc w:val="both"/>
        <w:textAlignment w:val="baseline"/>
        <w:rPr>
          <w:rFonts w:ascii="Cambria" w:hAnsi="Cambria"/>
          <w:color w:val="3B3838" w:themeColor="background2" w:themeShade="40"/>
        </w:rPr>
      </w:pPr>
    </w:p>
    <w:p w:rsidR="00667E83" w:rsidRPr="00110036" w:rsidRDefault="00667E83" w:rsidP="00667E83">
      <w:pPr>
        <w:tabs>
          <w:tab w:val="left" w:pos="3686"/>
        </w:tabs>
        <w:jc w:val="both"/>
        <w:rPr>
          <w:rFonts w:ascii="Cambria" w:hAnsi="Cambria"/>
          <w:color w:val="3B3838" w:themeColor="background2" w:themeShade="40"/>
        </w:rPr>
      </w:pPr>
      <w:r w:rsidRPr="00110036">
        <w:rPr>
          <w:rFonts w:ascii="Cambria" w:hAnsi="Cambria"/>
          <w:color w:val="3B3838" w:themeColor="background2" w:themeShade="40"/>
        </w:rPr>
        <w:tab/>
      </w:r>
      <w:r w:rsidRPr="00110036">
        <w:rPr>
          <w:rFonts w:ascii="Cambria" w:hAnsi="Cambria"/>
          <w:b/>
          <w:color w:val="3B3838" w:themeColor="background2" w:themeShade="40"/>
        </w:rPr>
        <w:t>Etat des lieux : 3 € / m²</w:t>
      </w:r>
      <w:r w:rsidRPr="00110036">
        <w:rPr>
          <w:rFonts w:ascii="Cambria" w:hAnsi="Cambria"/>
          <w:color w:val="3B3838" w:themeColor="background2" w:themeShade="40"/>
        </w:rPr>
        <w:t xml:space="preserve"> </w:t>
      </w:r>
      <w:r w:rsidRPr="00110036">
        <w:rPr>
          <w:rFonts w:ascii="Cambria" w:hAnsi="Cambria"/>
          <w:b/>
          <w:color w:val="3B3838" w:themeColor="background2" w:themeShade="40"/>
        </w:rPr>
        <w:t xml:space="preserve">T.T.C. </w:t>
      </w:r>
      <w:r w:rsidRPr="00110036">
        <w:rPr>
          <w:rFonts w:ascii="Cambria" w:hAnsi="Cambria"/>
          <w:color w:val="3B3838" w:themeColor="background2" w:themeShade="40"/>
        </w:rPr>
        <w:t>de surface habitable</w:t>
      </w:r>
    </w:p>
    <w:p w:rsidR="00667E83" w:rsidRPr="00110036" w:rsidRDefault="00667E83" w:rsidP="00667E83">
      <w:pPr>
        <w:rPr>
          <w:rFonts w:ascii="Cambria" w:hAnsi="Cambria"/>
          <w:color w:val="3B3838" w:themeColor="background2" w:themeShade="40"/>
        </w:rPr>
      </w:pPr>
    </w:p>
    <w:p w:rsidR="00667E83" w:rsidRPr="00110036" w:rsidRDefault="00667E83" w:rsidP="0028753E">
      <w:pPr>
        <w:pBdr>
          <w:top w:val="single" w:sz="4" w:space="1" w:color="767171" w:themeColor="background2" w:themeShade="80"/>
          <w:left w:val="single" w:sz="4" w:space="4" w:color="767171" w:themeColor="background2" w:themeShade="80"/>
          <w:bottom w:val="single" w:sz="4" w:space="1" w:color="767171" w:themeColor="background2" w:themeShade="80"/>
          <w:right w:val="single" w:sz="4" w:space="4" w:color="767171" w:themeColor="background2" w:themeShade="80"/>
        </w:pBdr>
        <w:tabs>
          <w:tab w:val="left" w:pos="4820"/>
        </w:tabs>
        <w:jc w:val="both"/>
        <w:rPr>
          <w:rFonts w:ascii="Cambria" w:hAnsi="Cambria"/>
          <w:b/>
          <w:color w:val="3B3838" w:themeColor="background2" w:themeShade="40"/>
          <w:sz w:val="24"/>
          <w:szCs w:val="24"/>
        </w:rPr>
      </w:pPr>
      <w:r w:rsidRPr="00110036">
        <w:rPr>
          <w:rFonts w:ascii="Cambria" w:hAnsi="Cambria"/>
          <w:color w:val="3B3838" w:themeColor="background2" w:themeShade="40"/>
          <w:sz w:val="32"/>
        </w:rPr>
        <w:t>-</w:t>
      </w:r>
      <w:r w:rsidRPr="00110036">
        <w:rPr>
          <w:rFonts w:ascii="Cambria" w:hAnsi="Cambria"/>
          <w:b/>
          <w:color w:val="3B3838" w:themeColor="background2" w:themeShade="40"/>
          <w:sz w:val="22"/>
          <w:szCs w:val="22"/>
        </w:rPr>
        <w:t xml:space="preserve">HABITATION VIDE OU MEUBLEE </w:t>
      </w:r>
      <w:r w:rsidRPr="00110036">
        <w:rPr>
          <w:rFonts w:ascii="Cambria" w:hAnsi="Cambria"/>
          <w:color w:val="3B3838" w:themeColor="background2" w:themeShade="40"/>
          <w:sz w:val="22"/>
          <w:szCs w:val="22"/>
        </w:rPr>
        <w:t xml:space="preserve">/ </w:t>
      </w:r>
      <w:r w:rsidRPr="00110036">
        <w:rPr>
          <w:rFonts w:ascii="Cambria" w:hAnsi="Cambria"/>
          <w:b/>
          <w:i/>
          <w:color w:val="3B3838" w:themeColor="background2" w:themeShade="40"/>
          <w:sz w:val="22"/>
          <w:szCs w:val="22"/>
        </w:rPr>
        <w:t>Part Propriétaire</w:t>
      </w:r>
      <w:r w:rsidRPr="00110036">
        <w:rPr>
          <w:rFonts w:ascii="Cambria" w:hAnsi="Cambria"/>
          <w:color w:val="3B3838" w:themeColor="background2" w:themeShade="40"/>
          <w:sz w:val="32"/>
        </w:rPr>
        <w:tab/>
        <w:t xml:space="preserve">   </w:t>
      </w:r>
    </w:p>
    <w:p w:rsidR="00667E83" w:rsidRPr="00110036" w:rsidRDefault="00667E83" w:rsidP="00667E83">
      <w:pPr>
        <w:contextualSpacing/>
        <w:rPr>
          <w:rFonts w:ascii="Cambria" w:hAnsi="Cambria"/>
          <w:color w:val="3B3838" w:themeColor="background2" w:themeShade="40"/>
        </w:rPr>
      </w:pPr>
    </w:p>
    <w:p w:rsidR="00667E83" w:rsidRPr="00110036" w:rsidRDefault="00667E83" w:rsidP="00667E83">
      <w:pPr>
        <w:contextualSpacing/>
        <w:rPr>
          <w:rFonts w:ascii="Cambria" w:hAnsi="Cambria"/>
          <w:color w:val="3B3838" w:themeColor="background2" w:themeShade="40"/>
        </w:rPr>
      </w:pPr>
      <w:r w:rsidRPr="00110036">
        <w:rPr>
          <w:rFonts w:ascii="Cambria" w:hAnsi="Cambria"/>
          <w:color w:val="3B3838" w:themeColor="background2" w:themeShade="40"/>
        </w:rPr>
        <w:t xml:space="preserve">                                                                    </w:t>
      </w:r>
      <w:r w:rsidR="00110036">
        <w:rPr>
          <w:rFonts w:ascii="Cambria" w:hAnsi="Cambria"/>
          <w:color w:val="3B3838" w:themeColor="background2" w:themeShade="40"/>
        </w:rPr>
        <w:t xml:space="preserve">           </w:t>
      </w:r>
      <w:r w:rsidRPr="00110036">
        <w:rPr>
          <w:rFonts w:ascii="Cambria" w:hAnsi="Cambria"/>
          <w:color w:val="3B3838" w:themeColor="background2" w:themeShade="40"/>
        </w:rPr>
        <w:t xml:space="preserve">     -      7,5 % du loyer annuel chargé H.T.</w:t>
      </w:r>
    </w:p>
    <w:p w:rsidR="00667E83" w:rsidRPr="00110036" w:rsidRDefault="00667E83" w:rsidP="00667E83">
      <w:pPr>
        <w:contextualSpacing/>
        <w:rPr>
          <w:rFonts w:ascii="Cambria" w:hAnsi="Cambria"/>
          <w:color w:val="3B3838" w:themeColor="background2" w:themeShade="40"/>
        </w:rPr>
      </w:pPr>
    </w:p>
    <w:p w:rsidR="00667E83" w:rsidRPr="005F4D16" w:rsidRDefault="00667E83" w:rsidP="00667E83">
      <w:pPr>
        <w:contextualSpacing/>
        <w:rPr>
          <w:color w:val="3B3838" w:themeColor="background2" w:themeShade="40"/>
        </w:rPr>
      </w:pPr>
    </w:p>
    <w:p w:rsidR="005F4D16" w:rsidRDefault="005F4D16" w:rsidP="00667E83">
      <w:pPr>
        <w:contextualSpacing/>
        <w:rPr>
          <w:color w:val="3B3838" w:themeColor="background2" w:themeShade="40"/>
        </w:rPr>
      </w:pPr>
      <w:bookmarkStart w:id="0" w:name="_GoBack"/>
      <w:bookmarkEnd w:id="0"/>
    </w:p>
    <w:p w:rsidR="00110036" w:rsidRDefault="00110036" w:rsidP="00667E83">
      <w:pPr>
        <w:contextualSpacing/>
        <w:rPr>
          <w:color w:val="3B3838" w:themeColor="background2" w:themeShade="40"/>
        </w:rPr>
      </w:pPr>
    </w:p>
    <w:p w:rsidR="00110036" w:rsidRDefault="00110036" w:rsidP="00667E83">
      <w:pPr>
        <w:contextualSpacing/>
        <w:rPr>
          <w:color w:val="3B3838" w:themeColor="background2" w:themeShade="40"/>
        </w:rPr>
      </w:pPr>
    </w:p>
    <w:p w:rsidR="00110036" w:rsidRPr="00110036" w:rsidRDefault="00110036" w:rsidP="00667E83">
      <w:pPr>
        <w:contextualSpacing/>
        <w:rPr>
          <w:color w:val="3B3838" w:themeColor="background2" w:themeShade="40"/>
        </w:rPr>
      </w:pPr>
    </w:p>
    <w:p w:rsidR="00110036" w:rsidRDefault="00110036" w:rsidP="005F4D16">
      <w:pPr>
        <w:contextualSpacing/>
        <w:rPr>
          <w:rFonts w:asciiTheme="minorHAnsi" w:hAnsiTheme="minorHAnsi"/>
          <w:b/>
          <w:color w:val="3B3838" w:themeColor="background2" w:themeShade="40"/>
        </w:rPr>
      </w:pPr>
      <w:r w:rsidRPr="00110036">
        <w:rPr>
          <w:rFonts w:asciiTheme="minorHAnsi" w:hAnsiTheme="minorHAnsi"/>
          <w:b/>
          <w:color w:val="3B3838" w:themeColor="background2" w:themeShade="40"/>
        </w:rPr>
        <w:t>Honoraires en date du 30/05/2017 en application du décret 2014-890 du 1</w:t>
      </w:r>
      <w:r w:rsidRPr="00110036">
        <w:rPr>
          <w:rFonts w:asciiTheme="minorHAnsi" w:hAnsiTheme="minorHAnsi"/>
          <w:b/>
          <w:color w:val="3B3838" w:themeColor="background2" w:themeShade="40"/>
          <w:vertAlign w:val="superscript"/>
        </w:rPr>
        <w:t>er</w:t>
      </w:r>
      <w:r w:rsidRPr="00110036">
        <w:rPr>
          <w:rFonts w:asciiTheme="minorHAnsi" w:hAnsiTheme="minorHAnsi"/>
          <w:b/>
          <w:color w:val="3B3838" w:themeColor="background2" w:themeShade="40"/>
        </w:rPr>
        <w:t>/08/2014</w:t>
      </w:r>
    </w:p>
    <w:p w:rsidR="00CD33B5" w:rsidRPr="00110036" w:rsidRDefault="0028753E" w:rsidP="005F4D16">
      <w:pPr>
        <w:contextualSpacing/>
        <w:rPr>
          <w:rFonts w:asciiTheme="minorHAnsi" w:hAnsiTheme="minorHAnsi"/>
          <w:b/>
          <w:color w:val="3B3838" w:themeColor="background2" w:themeShade="40"/>
        </w:rPr>
      </w:pPr>
      <w:r>
        <w:rPr>
          <w:sz w:val="18"/>
          <w:szCs w:val="18"/>
        </w:rPr>
        <w:tab/>
      </w:r>
      <w:r w:rsidRPr="0028753E">
        <w:rPr>
          <w:color w:val="0070C0"/>
          <w:sz w:val="24"/>
          <w:szCs w:val="24"/>
        </w:rPr>
        <w:t xml:space="preserve"> </w:t>
      </w:r>
    </w:p>
    <w:p w:rsidR="00CD33B5" w:rsidRPr="00CD33B5" w:rsidRDefault="00CD33B5" w:rsidP="00CD33B5">
      <w:pPr>
        <w:pStyle w:val="Sansinterligne"/>
        <w:rPr>
          <w:sz w:val="18"/>
          <w:szCs w:val="18"/>
        </w:rPr>
      </w:pPr>
      <w:r w:rsidRPr="005F4D16">
        <w:rPr>
          <w:color w:val="00B0F0"/>
          <w:sz w:val="20"/>
          <w:szCs w:val="20"/>
          <w:u w:val="single"/>
        </w:rPr>
        <w:t xml:space="preserve">                                                                                </w:t>
      </w:r>
      <w:r w:rsidR="005F4D16">
        <w:rPr>
          <w:color w:val="00B0F0"/>
          <w:sz w:val="20"/>
          <w:szCs w:val="20"/>
          <w:u w:val="single"/>
        </w:rPr>
        <w:t xml:space="preserve">      </w:t>
      </w:r>
      <w:r w:rsidRPr="00CD33B5">
        <w:rPr>
          <w:sz w:val="18"/>
          <w:szCs w:val="18"/>
        </w:rPr>
        <w:t xml:space="preserve">  </w:t>
      </w:r>
      <w:r w:rsidR="005F4D16" w:rsidRPr="00110036">
        <w:rPr>
          <w:rFonts w:ascii="Century Gothic" w:hAnsi="Century Gothic"/>
          <w:color w:val="3B3838" w:themeColor="background2" w:themeShade="40"/>
          <w:sz w:val="20"/>
          <w:szCs w:val="20"/>
        </w:rPr>
        <w:t>WWW.CASTIM.COM</w:t>
      </w:r>
      <w:r w:rsidRPr="00110036">
        <w:rPr>
          <w:color w:val="3B3838" w:themeColor="background2" w:themeShade="40"/>
          <w:sz w:val="18"/>
          <w:szCs w:val="18"/>
        </w:rPr>
        <w:t xml:space="preserve"> </w:t>
      </w:r>
      <w:r w:rsidR="005F4D16" w:rsidRPr="005F4D16">
        <w:rPr>
          <w:b/>
          <w:color w:val="FFFFFF" w:themeColor="background1"/>
          <w:sz w:val="18"/>
          <w:szCs w:val="18"/>
        </w:rPr>
        <w:t>_</w:t>
      </w:r>
      <w:r w:rsidR="005F4D16" w:rsidRPr="005F4D16">
        <w:rPr>
          <w:b/>
          <w:color w:val="00B0F0"/>
          <w:sz w:val="20"/>
          <w:szCs w:val="20"/>
        </w:rPr>
        <w:t>_______________________</w:t>
      </w:r>
      <w:r w:rsidR="005F4D16">
        <w:rPr>
          <w:b/>
          <w:color w:val="00B0F0"/>
          <w:sz w:val="20"/>
          <w:szCs w:val="20"/>
        </w:rPr>
        <w:t>______________________</w:t>
      </w:r>
      <w:r w:rsidRPr="005F4D16">
        <w:rPr>
          <w:b/>
          <w:color w:val="00B0F0"/>
          <w:sz w:val="18"/>
          <w:szCs w:val="18"/>
        </w:rPr>
        <w:t xml:space="preserve"> </w:t>
      </w:r>
      <w:r w:rsidRPr="00CD33B5">
        <w:rPr>
          <w:b/>
          <w:color w:val="00B0F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  <w:r w:rsidRPr="00CD33B5">
        <w:rPr>
          <w:sz w:val="18"/>
          <w:szCs w:val="18"/>
        </w:rPr>
        <w:t xml:space="preserve">      </w:t>
      </w:r>
    </w:p>
    <w:p w:rsidR="00110036" w:rsidRDefault="00110036" w:rsidP="00667E83">
      <w:pPr>
        <w:pStyle w:val="Sansinterligne"/>
        <w:jc w:val="center"/>
        <w:rPr>
          <w:sz w:val="16"/>
          <w:szCs w:val="16"/>
        </w:rPr>
      </w:pPr>
    </w:p>
    <w:p w:rsidR="005F4D16" w:rsidRDefault="005F4D16" w:rsidP="00667E83">
      <w:pPr>
        <w:pStyle w:val="Sansinterligne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Service location : </w:t>
      </w:r>
      <w:hyperlink r:id="rId6" w:history="1">
        <w:r w:rsidRPr="00E54E65">
          <w:rPr>
            <w:rStyle w:val="Lienhypertexte"/>
            <w:sz w:val="16"/>
            <w:szCs w:val="16"/>
          </w:rPr>
          <w:t>castimlocation@gmail.com</w:t>
        </w:r>
      </w:hyperlink>
      <w:r>
        <w:rPr>
          <w:sz w:val="16"/>
          <w:szCs w:val="16"/>
        </w:rPr>
        <w:t xml:space="preserve">  </w:t>
      </w:r>
      <w:r w:rsidRPr="005F4D16">
        <w:rPr>
          <w:sz w:val="16"/>
          <w:szCs w:val="16"/>
        </w:rPr>
        <w:t>Tel : 01 43 35 06 07</w:t>
      </w:r>
    </w:p>
    <w:p w:rsidR="00667E83" w:rsidRPr="005F4D16" w:rsidRDefault="00110036" w:rsidP="00667E83">
      <w:pPr>
        <w:pStyle w:val="Sansinterligne"/>
        <w:jc w:val="center"/>
        <w:rPr>
          <w:sz w:val="16"/>
          <w:szCs w:val="16"/>
        </w:rPr>
      </w:pPr>
      <w:r>
        <w:rPr>
          <w:sz w:val="16"/>
          <w:szCs w:val="16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1" type="#_x0000_t75" style="position:absolute;left:0;text-align:left;margin-left:488.6pt;margin-top:.1pt;width:31.3pt;height:30.9pt;z-index:-251658240">
            <v:imagedata r:id="rId7" o:title=""/>
          </v:shape>
          <o:OLEObject Type="Embed" ProgID="PBrush" ShapeID="_x0000_s1041" DrawAspect="Content" ObjectID="_1557930357" r:id="rId8"/>
        </w:object>
      </w:r>
      <w:r w:rsidR="005F4D16" w:rsidRPr="005F4D16">
        <w:rPr>
          <w:noProof/>
          <w:sz w:val="16"/>
          <w:szCs w:val="16"/>
          <w:lang w:eastAsia="fr-FR"/>
        </w:rPr>
        <w:drawing>
          <wp:anchor distT="0" distB="0" distL="114300" distR="114300" simplePos="0" relativeHeight="251657216" behindDoc="1" locked="0" layoutInCell="1" allowOverlap="1" wp14:anchorId="6B7EBAE3" wp14:editId="77D47F70">
            <wp:simplePos x="0" y="0"/>
            <wp:positionH relativeFrom="margin">
              <wp:posOffset>95250</wp:posOffset>
            </wp:positionH>
            <wp:positionV relativeFrom="paragraph">
              <wp:posOffset>24765</wp:posOffset>
            </wp:positionV>
            <wp:extent cx="398355" cy="409575"/>
            <wp:effectExtent l="0" t="0" r="1905" b="0"/>
            <wp:wrapNone/>
            <wp:docPr id="17" name="Image 3" descr="cid:image001.jpg@01C83808.BD8DCD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cid:image001.jpg@01C83808.BD8DCDA0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355" cy="409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7E83" w:rsidRPr="005F4D16">
        <w:rPr>
          <w:sz w:val="16"/>
          <w:szCs w:val="16"/>
        </w:rPr>
        <w:t>SARL CASTIM IMMOBILIER au Capital de 8.000 € - Carte Professionnelle N° T 9291 délivrée par la préfecture de Police de Paris</w:t>
      </w:r>
    </w:p>
    <w:p w:rsidR="00667E83" w:rsidRPr="005F4D16" w:rsidRDefault="00667E83" w:rsidP="00667E83">
      <w:pPr>
        <w:pStyle w:val="Sansinterligne"/>
        <w:jc w:val="center"/>
        <w:rPr>
          <w:sz w:val="16"/>
          <w:szCs w:val="16"/>
        </w:rPr>
      </w:pPr>
      <w:r w:rsidRPr="005F4D16">
        <w:rPr>
          <w:sz w:val="16"/>
          <w:szCs w:val="16"/>
        </w:rPr>
        <w:t xml:space="preserve">RCS PARIS B 429 224 462 - </w:t>
      </w:r>
      <w:r w:rsidRPr="005F4D16">
        <w:rPr>
          <w:rFonts w:eastAsia="Times New Roman"/>
          <w:sz w:val="16"/>
          <w:szCs w:val="16"/>
          <w:lang w:eastAsia="fr-FR"/>
        </w:rPr>
        <w:t>Garantie Financière CEGC – 16 rue Hoche 92919 La Défense Cedex</w:t>
      </w:r>
    </w:p>
    <w:p w:rsidR="00BF069A" w:rsidRPr="00667E83" w:rsidRDefault="00667E83" w:rsidP="00667E83">
      <w:r>
        <w:t xml:space="preserve">                                                                        </w:t>
      </w:r>
    </w:p>
    <w:sectPr w:rsidR="00BF069A" w:rsidRPr="00667E83" w:rsidSect="00667E83">
      <w:pgSz w:w="11906" w:h="16838"/>
      <w:pgMar w:top="142" w:right="566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7B3F72"/>
    <w:multiLevelType w:val="hybridMultilevel"/>
    <w:tmpl w:val="E0F4A736"/>
    <w:lvl w:ilvl="0" w:tplc="1B72415C">
      <w:numFmt w:val="bullet"/>
      <w:lvlText w:val="-"/>
      <w:lvlJc w:val="left"/>
      <w:pPr>
        <w:ind w:left="405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3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0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810" w:hanging="360"/>
      </w:pPr>
      <w:rPr>
        <w:rFonts w:ascii="Wingdings" w:hAnsi="Wingdings" w:hint="default"/>
      </w:rPr>
    </w:lvl>
  </w:abstractNum>
  <w:abstractNum w:abstractNumId="1" w15:restartNumberingAfterBreak="0">
    <w:nsid w:val="751E5ED0"/>
    <w:multiLevelType w:val="hybridMultilevel"/>
    <w:tmpl w:val="E0CA4D7E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69A"/>
    <w:rsid w:val="00027CF0"/>
    <w:rsid w:val="00110036"/>
    <w:rsid w:val="001413A1"/>
    <w:rsid w:val="0028753E"/>
    <w:rsid w:val="002A4C61"/>
    <w:rsid w:val="005F4D16"/>
    <w:rsid w:val="00667E83"/>
    <w:rsid w:val="006D7996"/>
    <w:rsid w:val="006F791C"/>
    <w:rsid w:val="00BF069A"/>
    <w:rsid w:val="00C477C3"/>
    <w:rsid w:val="00CD3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  <w14:docId w14:val="50DEE9BB"/>
  <w15:chartTrackingRefBased/>
  <w15:docId w15:val="{10E56FB0-1FDD-467D-9EFD-0B3C2CFF5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BF069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BF069A"/>
    <w:pPr>
      <w:keepNext/>
      <w:jc w:val="center"/>
      <w:outlineLvl w:val="1"/>
    </w:pPr>
    <w:rPr>
      <w:b/>
      <w:sz w:val="3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semiHidden/>
    <w:rsid w:val="00BF069A"/>
    <w:rPr>
      <w:rFonts w:ascii="Times New Roman" w:eastAsia="Times New Roman" w:hAnsi="Times New Roman" w:cs="Times New Roman"/>
      <w:b/>
      <w:sz w:val="34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BF069A"/>
    <w:pPr>
      <w:ind w:left="720"/>
      <w:contextualSpacing/>
    </w:pPr>
  </w:style>
  <w:style w:type="paragraph" w:styleId="Sansinterligne">
    <w:name w:val="No Spacing"/>
    <w:uiPriority w:val="1"/>
    <w:qFormat/>
    <w:rsid w:val="00667E83"/>
    <w:pPr>
      <w:spacing w:after="0" w:line="240" w:lineRule="auto"/>
    </w:pPr>
    <w:rPr>
      <w:rFonts w:ascii="Calibri" w:eastAsia="Calibri" w:hAnsi="Calibri" w:cs="Times New Roman"/>
    </w:rPr>
  </w:style>
  <w:style w:type="character" w:styleId="Lienhypertexte">
    <w:name w:val="Hyperlink"/>
    <w:basedOn w:val="Policepardfaut"/>
    <w:uiPriority w:val="99"/>
    <w:unhideWhenUsed/>
    <w:rsid w:val="00667E83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67E8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67E83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71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stimlocation@gmail.co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cid:image001.jpg@01C83808.BD8DCDA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377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NEGO1</dc:creator>
  <cp:keywords/>
  <dc:description/>
  <cp:lastModifiedBy>NEGO1</cp:lastModifiedBy>
  <cp:revision>2</cp:revision>
  <cp:lastPrinted>2017-06-02T15:36:00Z</cp:lastPrinted>
  <dcterms:created xsi:type="dcterms:W3CDTF">2017-05-12T10:04:00Z</dcterms:created>
  <dcterms:modified xsi:type="dcterms:W3CDTF">2017-06-02T15:40:00Z</dcterms:modified>
</cp:coreProperties>
</file>